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rPr>
          <w:rFonts w:ascii="Calibri" w:hAnsi="Calibri" w:cs="Calibri"/>
          <w:b/>
          <w:b/>
          <w:sz w:val="22"/>
          <w:szCs w:val="22"/>
          <w:lang w:eastAsia="en-US"/>
        </w:rPr>
      </w:pPr>
      <w:r>
        <w:rPr>
          <w:rFonts w:cs="Calibri" w:ascii="Calibri" w:hAnsi="Calibri"/>
          <w:b/>
          <w:sz w:val="22"/>
          <w:szCs w:val="22"/>
          <w:lang w:eastAsia="en-US"/>
        </w:rPr>
        <w:t>Zamawiający:</w:t>
      </w:r>
    </w:p>
    <w:p>
      <w:pPr>
        <w:pStyle w:val="Normal"/>
        <w:spacing w:lineRule="auto" w:line="276"/>
        <w:rPr>
          <w:rFonts w:ascii="Calibri" w:hAnsi="Calibri" w:eastAsia="Times New Roman" w:cs="Calibri"/>
          <w:b/>
          <w:b/>
          <w:sz w:val="22"/>
          <w:szCs w:val="22"/>
          <w:lang w:eastAsia="en-US"/>
        </w:rPr>
      </w:pPr>
      <w:r>
        <w:rPr>
          <w:rFonts w:eastAsia="Times New Roman" w:cs="Calibri" w:ascii="Calibri" w:hAnsi="Calibri"/>
          <w:b/>
          <w:sz w:val="22"/>
          <w:szCs w:val="22"/>
          <w:lang w:eastAsia="en-US"/>
        </w:rPr>
        <w:t>Samodzielny Publiczny Zespół Zakładów Opieki Zdrowotnej w Zwoleniu</w:t>
      </w:r>
    </w:p>
    <w:p>
      <w:pPr>
        <w:pStyle w:val="Normal"/>
        <w:spacing w:lineRule="auto" w:line="276"/>
        <w:rPr/>
      </w:pPr>
      <w:r>
        <w:rPr>
          <w:rFonts w:cs="Calibri" w:ascii="Calibri" w:hAnsi="Calibri"/>
          <w:b/>
          <w:sz w:val="22"/>
          <w:szCs w:val="22"/>
          <w:lang w:eastAsia="en-US"/>
        </w:rPr>
        <w:t xml:space="preserve">ul. </w:t>
      </w:r>
      <w:r>
        <w:rPr>
          <w:rFonts w:eastAsia="Times New Roman" w:cs="Calibri" w:ascii="Calibri" w:hAnsi="Calibri"/>
          <w:b/>
          <w:sz w:val="22"/>
          <w:szCs w:val="22"/>
          <w:lang w:eastAsia="en-US"/>
        </w:rPr>
        <w:t xml:space="preserve">Aleja Pokoju 5, </w:t>
      </w:r>
      <w:r>
        <w:rPr>
          <w:rFonts w:cs="Calibri" w:ascii="Calibri" w:hAnsi="Calibri"/>
          <w:b/>
          <w:sz w:val="22"/>
          <w:szCs w:val="22"/>
          <w:lang w:eastAsia="en-US"/>
        </w:rPr>
        <w:t>26-700 Zwoleń</w:t>
      </w:r>
    </w:p>
    <w:p>
      <w:pPr>
        <w:pStyle w:val="Normal"/>
        <w:spacing w:lineRule="auto" w:line="276"/>
        <w:rPr/>
      </w:pPr>
      <w:r>
        <w:rPr>
          <w:rFonts w:cs="Calibri" w:ascii="Calibri" w:hAnsi="Calibri"/>
          <w:b/>
          <w:sz w:val="22"/>
          <w:szCs w:val="22"/>
          <w:lang w:eastAsia="en-US"/>
        </w:rPr>
        <w:t xml:space="preserve">Tel. </w:t>
      </w:r>
      <w:r>
        <w:rPr>
          <w:rFonts w:eastAsia="Times New Roman" w:cs="Calibri" w:ascii="Calibri" w:hAnsi="Calibri"/>
          <w:b/>
          <w:sz w:val="22"/>
          <w:szCs w:val="22"/>
          <w:lang w:eastAsia="en-US"/>
        </w:rPr>
        <w:t>48 676 20 37</w:t>
      </w:r>
      <w:r>
        <w:rPr>
          <w:rFonts w:cs="Calibri" w:ascii="Calibri" w:hAnsi="Calibri"/>
          <w:b/>
          <w:sz w:val="22"/>
          <w:szCs w:val="22"/>
          <w:lang w:eastAsia="en-US"/>
        </w:rPr>
        <w:t xml:space="preserve">, NIP: </w:t>
      </w:r>
      <w:r>
        <w:rPr>
          <w:rFonts w:eastAsia="Times New Roman" w:cs="Calibri" w:ascii="Calibri" w:hAnsi="Calibri"/>
          <w:b/>
          <w:sz w:val="22"/>
          <w:szCs w:val="22"/>
          <w:lang w:eastAsia="en-US"/>
        </w:rPr>
        <w:t>811-15-22-059</w:t>
      </w:r>
      <w:r>
        <w:rPr>
          <w:rFonts w:cs="Calibri" w:ascii="Calibri" w:hAnsi="Calibri"/>
          <w:b/>
          <w:sz w:val="22"/>
          <w:szCs w:val="22"/>
          <w:lang w:eastAsia="en-US"/>
        </w:rPr>
        <w:t xml:space="preserve">, REGON: </w:t>
      </w:r>
      <w:r>
        <w:rPr>
          <w:rFonts w:eastAsia="Times New Roman" w:cs="Calibri" w:ascii="Calibri" w:hAnsi="Calibri"/>
          <w:b/>
          <w:sz w:val="22"/>
          <w:szCs w:val="22"/>
          <w:lang w:eastAsia="en-US"/>
        </w:rPr>
        <w:t>670204896</w:t>
      </w:r>
    </w:p>
    <w:p>
      <w:pPr>
        <w:pStyle w:val="Normal"/>
        <w:spacing w:lineRule="auto" w:line="276"/>
        <w:rPr>
          <w:rFonts w:ascii="Calibri" w:hAnsi="Calibri" w:cs="Calibri"/>
          <w:b/>
          <w:b/>
          <w:sz w:val="22"/>
          <w:szCs w:val="22"/>
          <w:lang w:eastAsia="en-US"/>
        </w:rPr>
      </w:pPr>
      <w:r>
        <w:rPr>
          <w:rFonts w:cs="Calibri" w:ascii="Calibri" w:hAnsi="Calibri"/>
          <w:b/>
          <w:sz w:val="22"/>
          <w:szCs w:val="22"/>
          <w:lang w:eastAsia="en-US"/>
        </w:rPr>
      </w:r>
    </w:p>
    <w:p>
      <w:pPr>
        <w:pStyle w:val="Normal"/>
        <w:spacing w:lineRule="auto" w:line="276"/>
        <w:rPr>
          <w:rFonts w:ascii="Calibri" w:hAnsi="Calibri" w:cs="Calibri"/>
          <w:b/>
          <w:b/>
          <w:sz w:val="22"/>
          <w:szCs w:val="22"/>
          <w:lang w:eastAsia="en-US"/>
        </w:rPr>
      </w:pPr>
      <w:r>
        <w:rPr>
          <w:rFonts w:cs="Calibri" w:ascii="Calibri" w:hAnsi="Calibri"/>
          <w:b/>
          <w:sz w:val="22"/>
          <w:szCs w:val="22"/>
          <w:lang w:eastAsia="en-US"/>
        </w:rPr>
      </w:r>
    </w:p>
    <w:p>
      <w:pPr>
        <w:pStyle w:val="Normal"/>
        <w:spacing w:lineRule="auto" w:line="276"/>
        <w:rPr>
          <w:rFonts w:ascii="Calibri" w:hAnsi="Calibri" w:cs="Calibri"/>
          <w:b/>
          <w:b/>
          <w:sz w:val="22"/>
          <w:szCs w:val="22"/>
          <w:lang w:eastAsia="en-US"/>
        </w:rPr>
      </w:pPr>
      <w:r>
        <w:rPr>
          <w:rFonts w:cs="Calibri" w:ascii="Calibri" w:hAnsi="Calibri"/>
          <w:b/>
          <w:sz w:val="22"/>
          <w:szCs w:val="22"/>
          <w:lang w:eastAsia="en-US"/>
        </w:rPr>
      </w:r>
    </w:p>
    <w:p>
      <w:pPr>
        <w:pStyle w:val="Normal"/>
        <w:spacing w:lineRule="auto" w:line="276"/>
        <w:rPr>
          <w:rFonts w:ascii="Calibri" w:hAnsi="Calibri" w:cs="Calibri"/>
          <w:b/>
          <w:b/>
          <w:sz w:val="22"/>
          <w:szCs w:val="22"/>
          <w:lang w:eastAsia="en-US"/>
        </w:rPr>
      </w:pPr>
      <w:r>
        <w:rPr>
          <w:rFonts w:cs="Calibri" w:ascii="Calibri" w:hAnsi="Calibri"/>
          <w:b/>
          <w:sz w:val="22"/>
          <w:szCs w:val="22"/>
          <w:lang w:eastAsia="en-US"/>
        </w:rPr>
      </w:r>
    </w:p>
    <w:p>
      <w:pPr>
        <w:pStyle w:val="Normal"/>
        <w:jc w:val="center"/>
        <w:rPr>
          <w:rFonts w:ascii="Calibri" w:hAnsi="Calibri" w:cs="Calibri"/>
          <w:b/>
          <w:b/>
          <w:sz w:val="24"/>
          <w:szCs w:val="24"/>
        </w:rPr>
      </w:pPr>
      <w:r>
        <w:rPr>
          <w:rFonts w:cs="Calibri" w:ascii="Calibri" w:hAnsi="Calibri"/>
          <w:b/>
          <w:sz w:val="24"/>
          <w:szCs w:val="24"/>
        </w:rPr>
        <w:t>SPECYFIKACJA WARUNKÓW ZAMÓWIENIA</w:t>
      </w:r>
    </w:p>
    <w:p>
      <w:pPr>
        <w:pStyle w:val="Normal"/>
        <w:spacing w:lineRule="auto" w:line="312" w:before="0" w:after="200"/>
        <w:jc w:val="center"/>
        <w:rPr>
          <w:rFonts w:ascii="Calibri" w:hAnsi="Calibri" w:cs="Calibri"/>
          <w:b/>
          <w:b/>
          <w:sz w:val="22"/>
          <w:szCs w:val="22"/>
        </w:rPr>
      </w:pPr>
      <w:r>
        <w:rPr>
          <w:rFonts w:cs="Calibri" w:ascii="Calibri" w:hAnsi="Calibri"/>
          <w:b/>
          <w:sz w:val="22"/>
          <w:szCs w:val="22"/>
        </w:rPr>
        <w:t>- dalej zwana „SWZ”</w:t>
      </w:r>
    </w:p>
    <w:p>
      <w:pPr>
        <w:pStyle w:val="Pkt"/>
        <w:spacing w:lineRule="auto" w:line="312" w:before="0" w:after="200"/>
        <w:ind w:left="0" w:right="0" w:hanging="0"/>
        <w:jc w:val="center"/>
        <w:rPr/>
      </w:pPr>
      <w:r>
        <w:rPr>
          <w:rFonts w:cs="Calibri" w:ascii="Calibri" w:hAnsi="Calibri"/>
          <w:sz w:val="22"/>
          <w:szCs w:val="22"/>
        </w:rPr>
        <w:t>Postępowanie o udzielenie zamówienia publicznego - dalej zwane „postępowaniem” - jest prowadzone zgodnie z przepisami ustawy z dnia 11 września 2019 r. - Prawo zamówień publicznych (Dz.U. z 20</w:t>
      </w:r>
      <w:r>
        <w:rPr>
          <w:rFonts w:eastAsia="Times New Roman" w:cs="Calibri" w:ascii="Calibri" w:hAnsi="Calibri"/>
          <w:color w:val="auto"/>
          <w:kern w:val="0"/>
          <w:sz w:val="22"/>
          <w:szCs w:val="22"/>
          <w:lang w:val="pl-PL" w:eastAsia="pl-PL" w:bidi="ar-SA"/>
        </w:rPr>
        <w:t>21</w:t>
      </w:r>
      <w:r>
        <w:rPr>
          <w:rFonts w:cs="Calibri" w:ascii="Calibri" w:hAnsi="Calibri"/>
          <w:sz w:val="22"/>
          <w:szCs w:val="22"/>
        </w:rPr>
        <w:t xml:space="preserve"> r. poz. </w:t>
      </w:r>
      <w:r>
        <w:rPr>
          <w:rFonts w:eastAsia="Times New Roman" w:cs="Calibri" w:ascii="Calibri" w:hAnsi="Calibri"/>
          <w:color w:val="auto"/>
          <w:kern w:val="0"/>
          <w:sz w:val="22"/>
          <w:szCs w:val="22"/>
          <w:lang w:val="pl-PL" w:eastAsia="pl-PL" w:bidi="ar-SA"/>
        </w:rPr>
        <w:t>1129</w:t>
      </w:r>
      <w:r>
        <w:rPr>
          <w:rFonts w:cs="Calibri" w:ascii="Calibri" w:hAnsi="Calibri"/>
          <w:sz w:val="22"/>
          <w:szCs w:val="22"/>
        </w:rPr>
        <w:t xml:space="preserve"> z późn. zm.) - dalej zwanej </w:t>
      </w:r>
      <w:r>
        <w:rPr>
          <w:rFonts w:cs="Calibri" w:ascii="Calibri" w:hAnsi="Calibri"/>
          <w:b/>
          <w:bCs/>
          <w:sz w:val="22"/>
          <w:szCs w:val="22"/>
        </w:rPr>
        <w:t>„ustawą Pzp”</w:t>
      </w:r>
    </w:p>
    <w:p>
      <w:pPr>
        <w:pStyle w:val="Pkt"/>
        <w:spacing w:lineRule="auto" w:line="312" w:before="0" w:after="200"/>
        <w:ind w:left="0" w:right="0" w:hanging="0"/>
        <w:rPr>
          <w:rFonts w:ascii="Calibri" w:hAnsi="Calibri" w:cs="Calibri"/>
          <w:sz w:val="22"/>
          <w:szCs w:val="22"/>
        </w:rPr>
      </w:pPr>
      <w:r>
        <w:rPr>
          <w:rFonts w:cs="Calibri" w:ascii="Calibri" w:hAnsi="Calibri"/>
          <w:sz w:val="22"/>
          <w:szCs w:val="22"/>
        </w:rPr>
      </w:r>
    </w:p>
    <w:p>
      <w:pPr>
        <w:pStyle w:val="Pkt"/>
        <w:spacing w:lineRule="auto" w:line="312" w:before="0" w:after="200"/>
        <w:ind w:left="0" w:right="0" w:hanging="0"/>
        <w:jc w:val="center"/>
        <w:rPr>
          <w:rFonts w:ascii="Calibri" w:hAnsi="Calibri" w:cs="Calibri"/>
          <w:b/>
          <w:b/>
          <w:sz w:val="22"/>
          <w:szCs w:val="22"/>
        </w:rPr>
      </w:pPr>
      <w:r>
        <w:rPr>
          <w:rFonts w:cs="Calibri" w:ascii="Calibri" w:hAnsi="Calibri"/>
          <w:b/>
          <w:sz w:val="22"/>
          <w:szCs w:val="22"/>
        </w:rPr>
        <w:t>Nazwa nadana zamówieniu:</w:t>
      </w:r>
    </w:p>
    <w:p>
      <w:pPr>
        <w:pStyle w:val="Gwka"/>
        <w:spacing w:lineRule="auto" w:line="312" w:before="0" w:after="200"/>
        <w:jc w:val="center"/>
        <w:rPr>
          <w:rFonts w:ascii="Calibri" w:hAnsi="Calibri" w:cs="Calibri"/>
          <w:b/>
          <w:b/>
          <w:bCs/>
          <w:sz w:val="24"/>
          <w:szCs w:val="24"/>
        </w:rPr>
      </w:pPr>
      <w:r>
        <w:rPr>
          <w:rFonts w:cs="Calibri" w:ascii="Calibri" w:hAnsi="Calibri"/>
          <w:b/>
          <w:bCs/>
          <w:sz w:val="24"/>
          <w:szCs w:val="24"/>
        </w:rPr>
        <w:t>„</w:t>
      </w:r>
      <w:r>
        <w:rPr>
          <w:rFonts w:cs="Calibri" w:ascii="Calibri" w:hAnsi="Calibri"/>
          <w:b/>
          <w:bCs/>
          <w:sz w:val="24"/>
          <w:szCs w:val="24"/>
        </w:rPr>
        <w:t>Świadczenie usługi w zakresie przygotowania i dystrybucji całodziennego wyżywienia dla pacjentów SPZZOZ w Zwoleniu”</w:t>
      </w:r>
    </w:p>
    <w:p>
      <w:pPr>
        <w:pStyle w:val="Normal"/>
        <w:spacing w:lineRule="auto" w:line="276" w:before="0" w:after="200"/>
        <w:jc w:val="center"/>
        <w:rPr/>
      </w:pPr>
      <w:r>
        <w:rPr>
          <w:rFonts w:eastAsia="Times New Roman" w:cs="Calibri" w:ascii="Calibri" w:hAnsi="Calibri"/>
          <w:b/>
          <w:sz w:val="22"/>
          <w:szCs w:val="22"/>
          <w:lang w:eastAsia="en-US"/>
        </w:rPr>
        <w:t>Znak sprawy:</w:t>
      </w:r>
      <w:r>
        <w:rPr>
          <w:rFonts w:cs="Calibri" w:ascii="Calibri" w:hAnsi="Calibri"/>
          <w:b/>
          <w:sz w:val="22"/>
          <w:szCs w:val="22"/>
          <w:lang w:eastAsia="en-US"/>
        </w:rPr>
        <w:t xml:space="preserve"> </w:t>
      </w:r>
      <w:r>
        <w:rPr>
          <w:rFonts w:cs="Calibri" w:ascii="Calibri" w:hAnsi="Calibri"/>
          <w:b/>
          <w:sz w:val="22"/>
          <w:szCs w:val="22"/>
          <w:u w:val="single"/>
          <w:lang w:eastAsia="en-US"/>
        </w:rPr>
        <w:t>SPZZOZ.NE.III.ZM. - 4</w:t>
      </w:r>
      <w:r>
        <w:rPr>
          <w:rFonts w:eastAsia="Times New Roman" w:cs="Calibri" w:ascii="Calibri" w:hAnsi="Calibri"/>
          <w:b/>
          <w:sz w:val="22"/>
          <w:szCs w:val="22"/>
          <w:u w:val="single"/>
          <w:lang w:eastAsia="en-US"/>
        </w:rPr>
        <w:t>/22</w:t>
      </w:r>
    </w:p>
    <w:p>
      <w:pPr>
        <w:pStyle w:val="Normal"/>
        <w:spacing w:lineRule="auto" w:line="276" w:before="0" w:after="200"/>
        <w:jc w:val="center"/>
        <w:rPr>
          <w:rFonts w:ascii="Calibri" w:hAnsi="Calibri" w:cs="Calibri"/>
          <w:b/>
          <w:b/>
          <w:sz w:val="22"/>
          <w:szCs w:val="22"/>
          <w:lang w:eastAsia="en-US"/>
        </w:rPr>
      </w:pPr>
      <w:r>
        <w:rPr>
          <w:rFonts w:cs="Calibri" w:ascii="Calibri" w:hAnsi="Calibri"/>
          <w:b/>
          <w:sz w:val="22"/>
          <w:szCs w:val="22"/>
          <w:lang w:eastAsia="en-US"/>
        </w:rPr>
      </w:r>
    </w:p>
    <w:p>
      <w:pPr>
        <w:pStyle w:val="Normal"/>
        <w:spacing w:lineRule="auto" w:line="276" w:before="0" w:after="200"/>
        <w:jc w:val="center"/>
        <w:rPr>
          <w:rFonts w:ascii="Calibri" w:hAnsi="Calibri" w:cs="Calibri"/>
          <w:b/>
          <w:b/>
          <w:sz w:val="22"/>
          <w:szCs w:val="22"/>
          <w:lang w:eastAsia="en-US"/>
        </w:rPr>
      </w:pPr>
      <w:r>
        <w:rPr>
          <w:rFonts w:cs="Calibri" w:ascii="Calibri" w:hAnsi="Calibri"/>
          <w:b/>
          <w:sz w:val="22"/>
          <w:szCs w:val="22"/>
          <w:lang w:eastAsia="en-US"/>
        </w:rPr>
        <w:t xml:space="preserve">Ogłoszono w Biuletynie Zamówień Publicznych dnia: </w:t>
      </w:r>
      <w:r>
        <w:rPr>
          <w:rFonts w:eastAsia="Times New Roman" w:cs="Calibri" w:ascii="Calibri" w:hAnsi="Calibri"/>
          <w:b/>
          <w:color w:val="auto"/>
          <w:kern w:val="0"/>
          <w:sz w:val="22"/>
          <w:szCs w:val="22"/>
          <w:lang w:val="pl-PL" w:eastAsia="en-US" w:bidi="ar-SA"/>
        </w:rPr>
        <w:t>19.05.2022 r.</w:t>
      </w:r>
    </w:p>
    <w:p>
      <w:pPr>
        <w:pStyle w:val="Normal"/>
        <w:spacing w:lineRule="auto" w:line="276" w:before="0" w:after="200"/>
        <w:jc w:val="center"/>
        <w:rPr>
          <w:rFonts w:ascii="Calibri" w:hAnsi="Calibri" w:cs="Calibri"/>
          <w:b/>
          <w:b/>
          <w:sz w:val="22"/>
          <w:szCs w:val="22"/>
          <w:lang w:eastAsia="en-US"/>
        </w:rPr>
      </w:pPr>
      <w:r>
        <w:rPr>
          <w:rFonts w:cs="Calibri" w:ascii="Calibri" w:hAnsi="Calibri"/>
          <w:b/>
          <w:sz w:val="22"/>
          <w:szCs w:val="22"/>
          <w:lang w:eastAsia="en-US"/>
        </w:rPr>
        <w:t xml:space="preserve">Nr ogłoszenia: </w:t>
      </w:r>
      <w:r>
        <w:rPr>
          <w:rFonts w:cs="Calibri" w:ascii="Calibri" w:hAnsi="Calibri"/>
          <w:b/>
          <w:sz w:val="22"/>
          <w:szCs w:val="22"/>
          <w:lang w:eastAsia="en-US"/>
        </w:rPr>
        <w:t>2022/BZP 00168011/01</w:t>
      </w:r>
      <w:r>
        <w:rPr>
          <w:rFonts w:cs="Calibri" w:ascii="Calibri" w:hAnsi="Calibri"/>
          <w:b/>
          <w:sz w:val="22"/>
          <w:szCs w:val="22"/>
          <w:lang w:eastAsia="en-US"/>
        </w:rPr>
        <w:t xml:space="preserve"> z dnia </w:t>
      </w:r>
      <w:r>
        <w:rPr>
          <w:rFonts w:eastAsia="Times New Roman" w:cs="Calibri" w:ascii="Calibri" w:hAnsi="Calibri"/>
          <w:b/>
          <w:color w:val="auto"/>
          <w:kern w:val="0"/>
          <w:sz w:val="22"/>
          <w:szCs w:val="22"/>
          <w:lang w:val="pl-PL" w:eastAsia="en-US" w:bidi="ar-SA"/>
        </w:rPr>
        <w:t>19.05.2022</w:t>
      </w:r>
      <w:r>
        <w:rPr>
          <w:rFonts w:cs="Calibri" w:ascii="Calibri" w:hAnsi="Calibri"/>
          <w:b/>
          <w:sz w:val="22"/>
          <w:szCs w:val="22"/>
          <w:lang w:eastAsia="en-US"/>
        </w:rPr>
        <w:t xml:space="preserve"> r.</w:t>
      </w:r>
    </w:p>
    <w:p>
      <w:pPr>
        <w:pStyle w:val="Normal"/>
        <w:spacing w:lineRule="auto" w:line="276" w:before="0" w:after="200"/>
        <w:rPr>
          <w:rFonts w:ascii="Calibri" w:hAnsi="Calibri" w:cs="Calibri"/>
          <w:b/>
          <w:b/>
          <w:sz w:val="22"/>
          <w:szCs w:val="22"/>
          <w:lang w:eastAsia="en-US"/>
        </w:rPr>
      </w:pPr>
      <w:r>
        <w:rPr>
          <w:rFonts w:cs="Calibri" w:ascii="Calibri" w:hAnsi="Calibri"/>
          <w:b/>
          <w:sz w:val="22"/>
          <w:szCs w:val="22"/>
          <w:lang w:eastAsia="en-US"/>
        </w:rPr>
      </w:r>
    </w:p>
    <w:p>
      <w:pPr>
        <w:pStyle w:val="Normal"/>
        <w:spacing w:lineRule="auto" w:line="276" w:before="0" w:after="200"/>
        <w:jc w:val="center"/>
        <w:rPr>
          <w:rFonts w:ascii="Calibri" w:hAnsi="Calibri" w:cs="Calibri"/>
          <w:b/>
          <w:b/>
          <w:sz w:val="22"/>
          <w:szCs w:val="22"/>
          <w:lang w:eastAsia="en-US"/>
        </w:rPr>
      </w:pPr>
      <w:r>
        <w:rPr>
          <w:rFonts w:cs="Calibri" w:ascii="Calibri" w:hAnsi="Calibri"/>
          <w:b/>
          <w:sz w:val="22"/>
          <w:szCs w:val="22"/>
          <w:lang w:eastAsia="en-US"/>
        </w:rPr>
        <w:t xml:space="preserve">Przedmiotowe postępowanie prowadzone jest przy użyciu środków komunikacji elektronicznej. Składanie ofert następuje za pośrednictwem Portalu e-Zamówienia dostępnego pod adresem internetowym:  </w:t>
      </w:r>
      <w:r>
        <w:rPr>
          <w:rStyle w:val="Czeinternetowe"/>
          <w:rFonts w:cs="Calibri" w:ascii="Calibri" w:hAnsi="Calibri"/>
          <w:b/>
          <w:sz w:val="22"/>
          <w:szCs w:val="22"/>
          <w:lang w:eastAsia="en-US"/>
        </w:rPr>
        <w:t>https://ezamowienia.gov.pl/pl/</w:t>
      </w:r>
    </w:p>
    <w:p>
      <w:pPr>
        <w:pStyle w:val="Normal"/>
        <w:spacing w:lineRule="auto" w:line="276" w:before="0" w:after="200"/>
        <w:jc w:val="center"/>
        <w:rPr>
          <w:rFonts w:ascii="Calibri" w:hAnsi="Calibri" w:cs="Calibri"/>
          <w:b/>
          <w:b/>
          <w:sz w:val="22"/>
          <w:szCs w:val="22"/>
          <w:lang w:eastAsia="en-US"/>
        </w:rPr>
      </w:pPr>
      <w:r>
        <w:rPr>
          <w:rFonts w:cs="Calibri" w:ascii="Calibri" w:hAnsi="Calibri"/>
          <w:b/>
          <w:sz w:val="22"/>
          <w:szCs w:val="22"/>
          <w:lang w:eastAsia="en-US"/>
        </w:rPr>
      </w:r>
    </w:p>
    <w:p>
      <w:pPr>
        <w:pStyle w:val="Normal"/>
        <w:spacing w:lineRule="auto" w:line="276" w:before="0" w:after="200"/>
        <w:jc w:val="center"/>
        <w:rPr>
          <w:rFonts w:ascii="Calibri" w:hAnsi="Calibri" w:cs="Calibri"/>
          <w:b/>
          <w:b/>
          <w:sz w:val="22"/>
          <w:szCs w:val="22"/>
          <w:lang w:eastAsia="en-US"/>
        </w:rPr>
      </w:pPr>
      <w:r>
        <w:rPr>
          <w:rFonts w:cs="Calibri" w:ascii="Calibri" w:hAnsi="Calibri"/>
          <w:b/>
          <w:sz w:val="22"/>
          <w:szCs w:val="22"/>
          <w:lang w:eastAsia="en-US"/>
        </w:rPr>
      </w:r>
    </w:p>
    <w:p>
      <w:pPr>
        <w:pStyle w:val="Normal"/>
        <w:spacing w:lineRule="auto" w:line="276" w:before="0" w:after="200"/>
        <w:jc w:val="center"/>
        <w:rPr>
          <w:rFonts w:ascii="Calibri" w:hAnsi="Calibri" w:cs="Calibri"/>
          <w:b/>
          <w:b/>
          <w:sz w:val="22"/>
          <w:szCs w:val="22"/>
          <w:lang w:eastAsia="en-US"/>
        </w:rPr>
      </w:pPr>
      <w:r>
        <w:rPr>
          <w:rFonts w:cs="Calibri" w:ascii="Calibri" w:hAnsi="Calibri"/>
          <w:b/>
          <w:sz w:val="22"/>
          <w:szCs w:val="22"/>
          <w:lang w:eastAsia="en-US"/>
        </w:rPr>
      </w:r>
    </w:p>
    <w:p>
      <w:pPr>
        <w:pStyle w:val="Normal"/>
        <w:spacing w:lineRule="auto" w:line="276" w:before="0" w:after="200"/>
        <w:jc w:val="center"/>
        <w:rPr>
          <w:rFonts w:ascii="Calibri" w:hAnsi="Calibri" w:cs="Calibri"/>
          <w:b/>
          <w:b/>
          <w:sz w:val="22"/>
          <w:szCs w:val="22"/>
          <w:lang w:eastAsia="en-US"/>
        </w:rPr>
      </w:pPr>
      <w:r>
        <w:rPr>
          <w:rFonts w:cs="Calibri" w:ascii="Calibri" w:hAnsi="Calibri"/>
          <w:b/>
          <w:sz w:val="22"/>
          <w:szCs w:val="22"/>
          <w:lang w:eastAsia="en-US"/>
        </w:rPr>
        <w:t>ZATWIERDZAM</w:t>
      </w:r>
    </w:p>
    <w:p>
      <w:pPr>
        <w:pStyle w:val="Normal"/>
        <w:spacing w:lineRule="auto" w:line="276" w:before="0" w:after="200"/>
        <w:rPr>
          <w:rFonts w:ascii="Calibri" w:hAnsi="Calibri" w:cs="Calibri"/>
          <w:b/>
          <w:b/>
          <w:sz w:val="22"/>
          <w:szCs w:val="22"/>
          <w:lang w:eastAsia="en-US"/>
        </w:rPr>
      </w:pPr>
      <w:r>
        <w:rPr>
          <w:rFonts w:cs="Calibri" w:ascii="Calibri" w:hAnsi="Calibri"/>
          <w:b/>
          <w:sz w:val="22"/>
          <w:szCs w:val="22"/>
          <w:lang w:eastAsia="en-US"/>
        </w:rPr>
      </w:r>
    </w:p>
    <w:p>
      <w:pPr>
        <w:pStyle w:val="Normal"/>
        <w:spacing w:lineRule="auto" w:line="276" w:before="0" w:after="200"/>
        <w:jc w:val="center"/>
        <w:rPr>
          <w:rFonts w:ascii="Calibri" w:hAnsi="Calibri" w:cs="Calibri"/>
          <w:b/>
          <w:b/>
          <w:sz w:val="22"/>
          <w:szCs w:val="22"/>
          <w:lang w:eastAsia="en-US"/>
        </w:rPr>
      </w:pPr>
      <w:r>
        <w:rPr>
          <w:rFonts w:cs="Calibri" w:ascii="Calibri" w:hAnsi="Calibri"/>
          <w:b/>
          <w:sz w:val="22"/>
          <w:szCs w:val="22"/>
          <w:lang w:eastAsia="en-US"/>
        </w:rPr>
        <w:t>Dyrektor Samodzielnego Publicznego Zespołu Zakładów Opieki Zdrowotnej</w:t>
      </w:r>
    </w:p>
    <w:p>
      <w:pPr>
        <w:pStyle w:val="Normal"/>
        <w:spacing w:lineRule="auto" w:line="276" w:before="0" w:after="200"/>
        <w:jc w:val="center"/>
        <w:rPr/>
      </w:pPr>
      <w:r>
        <w:rPr>
          <w:rFonts w:cs="Calibri" w:ascii="Calibri" w:hAnsi="Calibri"/>
          <w:b/>
          <w:sz w:val="22"/>
          <w:szCs w:val="22"/>
          <w:lang w:eastAsia="en-US"/>
        </w:rPr>
        <w:t xml:space="preserve">Zwoleń, dnia  </w:t>
      </w:r>
      <w:r>
        <w:rPr>
          <w:rFonts w:eastAsia="Times New Roman" w:cs="Calibri" w:ascii="Calibri" w:hAnsi="Calibri"/>
          <w:b/>
          <w:color w:val="auto"/>
          <w:kern w:val="0"/>
          <w:sz w:val="22"/>
          <w:szCs w:val="22"/>
          <w:lang w:val="pl-PL" w:eastAsia="en-US" w:bidi="ar-SA"/>
        </w:rPr>
        <w:t>19.05.2022 r.</w:t>
      </w:r>
    </w:p>
    <w:sdt>
      <w:sdtPr>
        <w:docPartObj>
          <w:docPartGallery w:val="Table of Contents"/>
          <w:docPartUnique w:val="true"/>
        </w:docPartObj>
      </w:sdtPr>
      <w:sdtContent>
        <w:p>
          <w:pPr>
            <w:pStyle w:val="TOCHeading"/>
            <w:spacing w:lineRule="auto" w:line="259"/>
            <w:ind w:hanging="0"/>
            <w:rPr/>
          </w:pPr>
          <w:r>
            <w:rPr/>
            <w:t>Spis treści</w:t>
          </w:r>
        </w:p>
        <w:p>
          <w:pPr>
            <w:pStyle w:val="Spistreci1"/>
            <w:rPr/>
          </w:pPr>
          <w:r>
            <w:fldChar w:fldCharType="begin"/>
          </w:r>
          <w:r>
            <w:rPr>
              <w:rStyle w:val="Czeindeksu"/>
              <w:b/>
              <w:vanish w:val="false"/>
            </w:rPr>
            <w:instrText> TOC \o "1-3" \h</w:instrText>
          </w:r>
          <w:r>
            <w:rPr>
              <w:rStyle w:val="Czeindeksu"/>
              <w:b/>
              <w:vanish w:val="false"/>
            </w:rPr>
            <w:fldChar w:fldCharType="separate"/>
          </w:r>
          <w:hyperlink w:anchor="_Toc67054193">
            <w:r>
              <w:rPr>
                <w:rStyle w:val="Czeindeksu"/>
                <w:b/>
                <w:vanish w:val="false"/>
              </w:rPr>
              <w:t>I.</w:t>
            </w:r>
          </w:hyperlink>
          <w:hyperlink w:anchor="_Toc67054193">
            <w:r>
              <w:rPr>
                <w:webHidden/>
              </w:rPr>
              <w:fldChar w:fldCharType="begin"/>
            </w:r>
            <w:r>
              <w:rPr>
                <w:webHidden/>
              </w:rPr>
              <w:instrText>PAGEREF _Toc67054193 \h</w:instrText>
            </w:r>
            <w:r>
              <w:rPr>
                <w:webHidden/>
              </w:rPr>
              <w:fldChar w:fldCharType="separate"/>
            </w:r>
            <w:r>
              <w:rPr>
                <w:rStyle w:val="Czeindeksu"/>
              </w:rPr>
              <w:tab/>
            </w:r>
            <w:r>
              <w:rPr>
                <w:webHidden/>
              </w:rPr>
              <w:fldChar w:fldCharType="end"/>
            </w:r>
          </w:hyperlink>
          <w:hyperlink w:anchor="_Toc67054193">
            <w:r>
              <w:rPr>
                <w:webHidden/>
              </w:rPr>
              <w:fldChar w:fldCharType="begin"/>
            </w:r>
            <w:r>
              <w:rPr>
                <w:webHidden/>
              </w:rPr>
              <w:instrText>PAGEREF _Toc67054193 \h</w:instrText>
            </w:r>
            <w:r>
              <w:rPr>
                <w:webHidden/>
              </w:rPr>
              <w:fldChar w:fldCharType="separate"/>
            </w:r>
            <w:r>
              <w:rPr>
                <w:rStyle w:val="Czeindeksu"/>
                <w:b/>
              </w:rPr>
              <w:t>Nazwa oraz adres zamawiającego, numer telefonu, adres poczty elektronicznej, adres strony internetowej prowadzonego postępowania i adres ePUAP.</w:t>
            </w:r>
            <w:r>
              <w:rPr>
                <w:webHidden/>
              </w:rPr>
              <w:fldChar w:fldCharType="end"/>
            </w:r>
          </w:hyperlink>
          <w:hyperlink w:anchor="_Toc67054193">
            <w:r>
              <w:rPr>
                <w:webHidden/>
              </w:rPr>
              <w:fldChar w:fldCharType="begin"/>
            </w:r>
            <w:r>
              <w:rPr>
                <w:webHidden/>
              </w:rPr>
              <w:instrText>PAGEREF _Toc67054193 \h</w:instrText>
            </w:r>
            <w:r>
              <w:rPr>
                <w:webHidden/>
              </w:rPr>
              <w:fldChar w:fldCharType="separate"/>
            </w:r>
            <w:r>
              <w:rPr>
                <w:rStyle w:val="Czeindeksu"/>
                <w:vanish w:val="false"/>
              </w:rPr>
              <w:tab/>
              <w:t>4</w:t>
            </w:r>
            <w:r>
              <w:rPr>
                <w:webHidden/>
              </w:rPr>
              <w:fldChar w:fldCharType="end"/>
            </w:r>
          </w:hyperlink>
        </w:p>
        <w:p>
          <w:pPr>
            <w:pStyle w:val="Spistreci1"/>
            <w:rPr/>
          </w:pPr>
          <w:hyperlink w:anchor="_Toc67054194">
            <w:r>
              <w:rPr>
                <w:rStyle w:val="Czeindeksu"/>
                <w:b/>
                <w:vanish w:val="false"/>
              </w:rPr>
              <w:t>II.</w:t>
            </w:r>
          </w:hyperlink>
          <w:hyperlink w:anchor="_Toc67054194">
            <w:r>
              <w:rPr>
                <w:webHidden/>
              </w:rPr>
              <w:fldChar w:fldCharType="begin"/>
            </w:r>
            <w:r>
              <w:rPr>
                <w:webHidden/>
              </w:rPr>
              <w:instrText>PAGEREF _Toc67054194 \h</w:instrText>
            </w:r>
            <w:r>
              <w:rPr>
                <w:webHidden/>
              </w:rPr>
              <w:fldChar w:fldCharType="separate"/>
            </w:r>
            <w:r>
              <w:rPr>
                <w:rStyle w:val="Czeindeksu"/>
              </w:rPr>
              <w:tab/>
            </w:r>
            <w:r>
              <w:rPr>
                <w:webHidden/>
              </w:rPr>
              <w:fldChar w:fldCharType="end"/>
            </w:r>
          </w:hyperlink>
          <w:hyperlink w:anchor="_Toc67054194">
            <w:r>
              <w:rPr>
                <w:webHidden/>
              </w:rPr>
              <w:fldChar w:fldCharType="begin"/>
            </w:r>
            <w:r>
              <w:rPr>
                <w:webHidden/>
              </w:rPr>
              <w:instrText>PAGEREF _Toc67054194 \h</w:instrText>
            </w:r>
            <w:r>
              <w:rPr>
                <w:webHidden/>
              </w:rPr>
              <w:fldChar w:fldCharType="separate"/>
            </w:r>
            <w:r>
              <w:rPr>
                <w:rStyle w:val="Czeindeksu"/>
                <w:b/>
              </w:rPr>
              <w:t>Adres strony internetowej, na której udostępniane będą zmiany i wyjaśnienia treści SWZ oraz inne dokumenty zamówienia bezpośrednio związane z postępowaniem  o udzielenie zamówienia</w:t>
            </w:r>
            <w:r>
              <w:rPr>
                <w:webHidden/>
              </w:rPr>
              <w:fldChar w:fldCharType="end"/>
            </w:r>
          </w:hyperlink>
          <w:hyperlink w:anchor="_Toc67054194">
            <w:r>
              <w:rPr>
                <w:webHidden/>
              </w:rPr>
              <w:fldChar w:fldCharType="begin"/>
            </w:r>
            <w:r>
              <w:rPr>
                <w:webHidden/>
              </w:rPr>
              <w:instrText>PAGEREF _Toc67054194 \h</w:instrText>
            </w:r>
            <w:r>
              <w:rPr>
                <w:webHidden/>
              </w:rPr>
              <w:fldChar w:fldCharType="separate"/>
            </w:r>
            <w:r>
              <w:rPr>
                <w:rStyle w:val="Czeindeksu"/>
                <w:vanish w:val="false"/>
              </w:rPr>
              <w:tab/>
              <w:t>4</w:t>
            </w:r>
            <w:r>
              <w:rPr>
                <w:webHidden/>
              </w:rPr>
              <w:fldChar w:fldCharType="end"/>
            </w:r>
          </w:hyperlink>
        </w:p>
        <w:p>
          <w:pPr>
            <w:pStyle w:val="Spistreci1"/>
            <w:rPr/>
          </w:pPr>
          <w:hyperlink w:anchor="_Toc67054195">
            <w:r>
              <w:rPr>
                <w:rStyle w:val="Czeindeksu"/>
                <w:rFonts w:cs="Calibri Light"/>
                <w:b/>
                <w:vanish w:val="false"/>
              </w:rPr>
              <w:t>III.</w:t>
            </w:r>
          </w:hyperlink>
          <w:hyperlink w:anchor="_Toc67054195">
            <w:r>
              <w:rPr>
                <w:webHidden/>
              </w:rPr>
              <w:fldChar w:fldCharType="begin"/>
            </w:r>
            <w:r>
              <w:rPr>
                <w:webHidden/>
              </w:rPr>
              <w:instrText>PAGEREF _Toc67054195 \h</w:instrText>
            </w:r>
            <w:r>
              <w:rPr>
                <w:webHidden/>
              </w:rPr>
              <w:fldChar w:fldCharType="separate"/>
            </w:r>
            <w:r>
              <w:rPr>
                <w:rStyle w:val="Czeindeksu"/>
              </w:rPr>
              <w:tab/>
            </w:r>
            <w:r>
              <w:rPr>
                <w:webHidden/>
              </w:rPr>
              <w:fldChar w:fldCharType="end"/>
            </w:r>
          </w:hyperlink>
          <w:hyperlink w:anchor="_Toc67054195">
            <w:r>
              <w:rPr>
                <w:webHidden/>
              </w:rPr>
              <w:fldChar w:fldCharType="begin"/>
            </w:r>
            <w:r>
              <w:rPr>
                <w:webHidden/>
              </w:rPr>
              <w:instrText>PAGEREF _Toc67054195 \h</w:instrText>
            </w:r>
            <w:r>
              <w:rPr>
                <w:webHidden/>
              </w:rPr>
              <w:fldChar w:fldCharType="separate"/>
            </w:r>
            <w:r>
              <w:rPr>
                <w:rStyle w:val="Czeindeksu"/>
                <w:rFonts w:cs="Calibri Light"/>
                <w:b/>
              </w:rPr>
              <w:t>Tryb udzielenie zamówienia.</w:t>
            </w:r>
            <w:r>
              <w:rPr>
                <w:webHidden/>
              </w:rPr>
              <w:fldChar w:fldCharType="end"/>
            </w:r>
          </w:hyperlink>
          <w:hyperlink w:anchor="_Toc67054195">
            <w:r>
              <w:rPr>
                <w:webHidden/>
              </w:rPr>
              <w:fldChar w:fldCharType="begin"/>
            </w:r>
            <w:r>
              <w:rPr>
                <w:webHidden/>
              </w:rPr>
              <w:instrText>PAGEREF _Toc67054195 \h</w:instrText>
            </w:r>
            <w:r>
              <w:rPr>
                <w:webHidden/>
              </w:rPr>
              <w:fldChar w:fldCharType="separate"/>
            </w:r>
            <w:r>
              <w:rPr>
                <w:rStyle w:val="Czeindeksu"/>
                <w:vanish w:val="false"/>
              </w:rPr>
              <w:tab/>
              <w:t>4</w:t>
            </w:r>
            <w:r>
              <w:rPr>
                <w:webHidden/>
              </w:rPr>
              <w:fldChar w:fldCharType="end"/>
            </w:r>
          </w:hyperlink>
        </w:p>
        <w:p>
          <w:pPr>
            <w:pStyle w:val="Spistreci1"/>
            <w:rPr/>
          </w:pPr>
          <w:hyperlink w:anchor="_Toc67054196">
            <w:r>
              <w:rPr>
                <w:rStyle w:val="Czeindeksu"/>
                <w:b/>
                <w:vanish w:val="false"/>
              </w:rPr>
              <w:t>IV.</w:t>
            </w:r>
          </w:hyperlink>
          <w:hyperlink w:anchor="_Toc67054196">
            <w:r>
              <w:rPr>
                <w:webHidden/>
              </w:rPr>
              <w:fldChar w:fldCharType="begin"/>
            </w:r>
            <w:r>
              <w:rPr>
                <w:webHidden/>
              </w:rPr>
              <w:instrText>PAGEREF _Toc67054196 \h</w:instrText>
            </w:r>
            <w:r>
              <w:rPr>
                <w:webHidden/>
              </w:rPr>
              <w:fldChar w:fldCharType="separate"/>
            </w:r>
            <w:r>
              <w:rPr>
                <w:rStyle w:val="Czeindeksu"/>
              </w:rPr>
              <w:tab/>
            </w:r>
            <w:r>
              <w:rPr>
                <w:webHidden/>
              </w:rPr>
              <w:fldChar w:fldCharType="end"/>
            </w:r>
          </w:hyperlink>
          <w:hyperlink w:anchor="_Toc67054196">
            <w:r>
              <w:rPr>
                <w:webHidden/>
              </w:rPr>
              <w:fldChar w:fldCharType="begin"/>
            </w:r>
            <w:r>
              <w:rPr>
                <w:webHidden/>
              </w:rPr>
              <w:instrText>PAGEREF _Toc67054196 \h</w:instrText>
            </w:r>
            <w:r>
              <w:rPr>
                <w:webHidden/>
              </w:rPr>
              <w:fldChar w:fldCharType="separate"/>
            </w:r>
            <w:r>
              <w:rPr>
                <w:rStyle w:val="Czeindeksu"/>
                <w:b/>
              </w:rPr>
              <w:t>Opis przedmiotu zamówienia.</w:t>
            </w:r>
            <w:r>
              <w:rPr>
                <w:webHidden/>
              </w:rPr>
              <w:fldChar w:fldCharType="end"/>
            </w:r>
          </w:hyperlink>
          <w:hyperlink w:anchor="_Toc67054196">
            <w:r>
              <w:rPr>
                <w:webHidden/>
              </w:rPr>
              <w:fldChar w:fldCharType="begin"/>
            </w:r>
            <w:r>
              <w:rPr>
                <w:webHidden/>
              </w:rPr>
              <w:instrText>PAGEREF _Toc67054196 \h</w:instrText>
            </w:r>
            <w:r>
              <w:rPr>
                <w:webHidden/>
              </w:rPr>
              <w:fldChar w:fldCharType="separate"/>
            </w:r>
            <w:r>
              <w:rPr>
                <w:rStyle w:val="Czeindeksu"/>
                <w:vanish w:val="false"/>
              </w:rPr>
              <w:tab/>
            </w:r>
            <w:r>
              <w:rPr>
                <w:webHidden/>
              </w:rPr>
              <w:fldChar w:fldCharType="end"/>
            </w:r>
          </w:hyperlink>
          <w:r>
            <w:rPr>
              <w:vanish w:val="false"/>
            </w:rPr>
            <w:t>4</w:t>
          </w:r>
        </w:p>
        <w:p>
          <w:pPr>
            <w:pStyle w:val="Spistreci1"/>
            <w:rPr/>
          </w:pPr>
          <w:hyperlink w:anchor="_Toc67054197">
            <w:r>
              <w:rPr>
                <w:rStyle w:val="Czeindeksu"/>
                <w:b/>
                <w:vanish w:val="false"/>
              </w:rPr>
              <w:t>V.</w:t>
            </w:r>
          </w:hyperlink>
          <w:hyperlink w:anchor="_Toc67054197">
            <w:r>
              <w:rPr>
                <w:webHidden/>
              </w:rPr>
              <w:fldChar w:fldCharType="begin"/>
            </w:r>
            <w:r>
              <w:rPr>
                <w:webHidden/>
              </w:rPr>
              <w:instrText>PAGEREF _Toc67054197 \h</w:instrText>
            </w:r>
            <w:r>
              <w:rPr>
                <w:webHidden/>
              </w:rPr>
              <w:fldChar w:fldCharType="separate"/>
            </w:r>
            <w:r>
              <w:rPr>
                <w:rStyle w:val="Czeindeksu"/>
              </w:rPr>
              <w:tab/>
            </w:r>
            <w:r>
              <w:rPr>
                <w:webHidden/>
              </w:rPr>
              <w:fldChar w:fldCharType="end"/>
            </w:r>
          </w:hyperlink>
          <w:hyperlink w:anchor="_Toc67054197">
            <w:r>
              <w:rPr>
                <w:webHidden/>
              </w:rPr>
              <w:fldChar w:fldCharType="begin"/>
            </w:r>
            <w:r>
              <w:rPr>
                <w:webHidden/>
              </w:rPr>
              <w:instrText>PAGEREF _Toc67054197 \h</w:instrText>
            </w:r>
            <w:r>
              <w:rPr>
                <w:webHidden/>
              </w:rPr>
              <w:fldChar w:fldCharType="separate"/>
            </w:r>
            <w:r>
              <w:rPr>
                <w:rStyle w:val="Czeindeksu"/>
                <w:b/>
              </w:rPr>
              <w:t>Informacja o przedmiotowych środkach dowodowych.</w:t>
            </w:r>
            <w:r>
              <w:rPr>
                <w:webHidden/>
              </w:rPr>
              <w:fldChar w:fldCharType="end"/>
            </w:r>
          </w:hyperlink>
          <w:hyperlink w:anchor="_Toc67054197">
            <w:r>
              <w:rPr>
                <w:webHidden/>
              </w:rPr>
              <w:fldChar w:fldCharType="begin"/>
            </w:r>
            <w:r>
              <w:rPr>
                <w:webHidden/>
              </w:rPr>
              <w:instrText>PAGEREF _Toc67054197 \h</w:instrText>
            </w:r>
            <w:r>
              <w:rPr>
                <w:webHidden/>
              </w:rPr>
              <w:fldChar w:fldCharType="separate"/>
            </w:r>
            <w:r>
              <w:rPr>
                <w:rStyle w:val="Czeindeksu"/>
                <w:vanish w:val="false"/>
              </w:rPr>
              <w:tab/>
              <w:t>7</w:t>
            </w:r>
            <w:r>
              <w:rPr>
                <w:webHidden/>
              </w:rPr>
              <w:fldChar w:fldCharType="end"/>
            </w:r>
          </w:hyperlink>
        </w:p>
        <w:p>
          <w:pPr>
            <w:pStyle w:val="Spistreci1"/>
            <w:rPr/>
          </w:pPr>
          <w:hyperlink w:anchor="_Toc67054198">
            <w:r>
              <w:rPr>
                <w:rStyle w:val="Czeindeksu"/>
                <w:b/>
                <w:vanish w:val="false"/>
              </w:rPr>
              <w:t>VI.</w:t>
            </w:r>
          </w:hyperlink>
          <w:hyperlink w:anchor="_Toc67054198">
            <w:r>
              <w:rPr>
                <w:webHidden/>
              </w:rPr>
              <w:fldChar w:fldCharType="begin"/>
            </w:r>
            <w:r>
              <w:rPr>
                <w:webHidden/>
              </w:rPr>
              <w:instrText>PAGEREF _Toc67054198 \h</w:instrText>
            </w:r>
            <w:r>
              <w:rPr>
                <w:webHidden/>
              </w:rPr>
              <w:fldChar w:fldCharType="separate"/>
            </w:r>
            <w:r>
              <w:rPr>
                <w:rStyle w:val="Czeindeksu"/>
              </w:rPr>
              <w:tab/>
            </w:r>
            <w:r>
              <w:rPr>
                <w:webHidden/>
              </w:rPr>
              <w:fldChar w:fldCharType="end"/>
            </w:r>
          </w:hyperlink>
          <w:hyperlink w:anchor="_Toc67054198">
            <w:r>
              <w:rPr>
                <w:webHidden/>
              </w:rPr>
              <w:fldChar w:fldCharType="begin"/>
            </w:r>
            <w:r>
              <w:rPr>
                <w:webHidden/>
              </w:rPr>
              <w:instrText>PAGEREF _Toc67054198 \h</w:instrText>
            </w:r>
            <w:r>
              <w:rPr>
                <w:webHidden/>
              </w:rPr>
              <w:fldChar w:fldCharType="separate"/>
            </w:r>
            <w:r>
              <w:rPr>
                <w:rStyle w:val="Czeindeksu"/>
                <w:b/>
              </w:rPr>
              <w:t>Termin wykonania zamówienia.</w:t>
            </w:r>
            <w:r>
              <w:rPr>
                <w:webHidden/>
              </w:rPr>
              <w:fldChar w:fldCharType="end"/>
            </w:r>
          </w:hyperlink>
          <w:hyperlink w:anchor="_Toc67054198">
            <w:r>
              <w:rPr>
                <w:webHidden/>
              </w:rPr>
              <w:fldChar w:fldCharType="begin"/>
            </w:r>
            <w:r>
              <w:rPr>
                <w:webHidden/>
              </w:rPr>
              <w:instrText>PAGEREF _Toc67054198 \h</w:instrText>
            </w:r>
            <w:r>
              <w:rPr>
                <w:webHidden/>
              </w:rPr>
              <w:fldChar w:fldCharType="separate"/>
            </w:r>
            <w:r>
              <w:rPr>
                <w:rStyle w:val="Czeindeksu"/>
                <w:vanish w:val="false"/>
              </w:rPr>
              <w:tab/>
              <w:t>7</w:t>
            </w:r>
            <w:r>
              <w:rPr>
                <w:webHidden/>
              </w:rPr>
              <w:fldChar w:fldCharType="end"/>
            </w:r>
          </w:hyperlink>
        </w:p>
        <w:p>
          <w:pPr>
            <w:pStyle w:val="Spistreci1"/>
            <w:rPr/>
          </w:pPr>
          <w:hyperlink w:anchor="_Toc67054199">
            <w:r>
              <w:rPr>
                <w:rStyle w:val="Czeindeksu"/>
                <w:b/>
                <w:vanish w:val="false"/>
              </w:rPr>
              <w:t>VII.</w:t>
            </w:r>
          </w:hyperlink>
          <w:hyperlink w:anchor="_Toc67054199">
            <w:r>
              <w:rPr>
                <w:webHidden/>
              </w:rPr>
              <w:fldChar w:fldCharType="begin"/>
            </w:r>
            <w:r>
              <w:rPr>
                <w:webHidden/>
              </w:rPr>
              <w:instrText>PAGEREF _Toc67054199 \h</w:instrText>
            </w:r>
            <w:r>
              <w:rPr>
                <w:webHidden/>
              </w:rPr>
              <w:fldChar w:fldCharType="separate"/>
            </w:r>
            <w:r>
              <w:rPr>
                <w:rStyle w:val="Czeindeksu"/>
              </w:rPr>
              <w:tab/>
            </w:r>
            <w:r>
              <w:rPr>
                <w:webHidden/>
              </w:rPr>
              <w:fldChar w:fldCharType="end"/>
            </w:r>
          </w:hyperlink>
          <w:hyperlink w:anchor="_Toc67054199">
            <w:r>
              <w:rPr>
                <w:webHidden/>
              </w:rPr>
              <w:fldChar w:fldCharType="begin"/>
            </w:r>
            <w:r>
              <w:rPr>
                <w:webHidden/>
              </w:rPr>
              <w:instrText>PAGEREF _Toc67054199 \h</w:instrText>
            </w:r>
            <w:r>
              <w:rPr>
                <w:webHidden/>
              </w:rPr>
              <w:fldChar w:fldCharType="separate"/>
            </w:r>
            <w:r>
              <w:rPr>
                <w:rStyle w:val="Czeindeksu"/>
                <w:b/>
              </w:rPr>
              <w:t>Podstawy wykluczenia, o których mowa w art. 108 Pzp.</w:t>
            </w:r>
            <w:r>
              <w:rPr>
                <w:webHidden/>
              </w:rPr>
              <w:fldChar w:fldCharType="end"/>
            </w:r>
          </w:hyperlink>
          <w:hyperlink w:anchor="_Toc67054199">
            <w:r>
              <w:rPr>
                <w:webHidden/>
              </w:rPr>
              <w:fldChar w:fldCharType="begin"/>
            </w:r>
            <w:r>
              <w:rPr>
                <w:webHidden/>
              </w:rPr>
              <w:instrText>PAGEREF _Toc67054199 \h</w:instrText>
            </w:r>
            <w:r>
              <w:rPr>
                <w:webHidden/>
              </w:rPr>
              <w:fldChar w:fldCharType="separate"/>
            </w:r>
            <w:r>
              <w:rPr>
                <w:rStyle w:val="Czeindeksu"/>
                <w:vanish w:val="false"/>
              </w:rPr>
              <w:tab/>
            </w:r>
            <w:r>
              <w:rPr>
                <w:webHidden/>
              </w:rPr>
              <w:fldChar w:fldCharType="end"/>
            </w:r>
          </w:hyperlink>
          <w:r>
            <w:rPr>
              <w:vanish w:val="false"/>
            </w:rPr>
            <w:t>7</w:t>
          </w:r>
        </w:p>
        <w:p>
          <w:pPr>
            <w:pStyle w:val="Spistreci1"/>
            <w:rPr/>
          </w:pPr>
          <w:hyperlink w:anchor="_Toc67054200">
            <w:r>
              <w:rPr>
                <w:rStyle w:val="Czeindeksu"/>
                <w:rFonts w:cs="Calibri Light"/>
                <w:b/>
                <w:bCs/>
                <w:vanish w:val="false"/>
              </w:rPr>
              <w:t>VIII.</w:t>
            </w:r>
          </w:hyperlink>
          <w:hyperlink w:anchor="_Toc67054200">
            <w:r>
              <w:rPr>
                <w:webHidden/>
              </w:rPr>
              <w:fldChar w:fldCharType="begin"/>
            </w:r>
            <w:r>
              <w:rPr>
                <w:webHidden/>
              </w:rPr>
              <w:instrText>PAGEREF _Toc67054200 \h</w:instrText>
            </w:r>
            <w:r>
              <w:rPr>
                <w:webHidden/>
              </w:rPr>
              <w:fldChar w:fldCharType="separate"/>
            </w:r>
            <w:r>
              <w:rPr>
                <w:rStyle w:val="Czeindeksu"/>
              </w:rPr>
              <w:tab/>
            </w:r>
            <w:r>
              <w:rPr>
                <w:webHidden/>
              </w:rPr>
              <w:fldChar w:fldCharType="end"/>
            </w:r>
          </w:hyperlink>
          <w:hyperlink w:anchor="_Toc67054200">
            <w:r>
              <w:rPr>
                <w:webHidden/>
              </w:rPr>
              <w:fldChar w:fldCharType="begin"/>
            </w:r>
            <w:r>
              <w:rPr>
                <w:webHidden/>
              </w:rPr>
              <w:instrText>PAGEREF _Toc67054200 \h</w:instrText>
            </w:r>
            <w:r>
              <w:rPr>
                <w:webHidden/>
              </w:rPr>
              <w:fldChar w:fldCharType="separate"/>
            </w:r>
            <w:r>
              <w:rPr>
                <w:rStyle w:val="Czeindeksu"/>
                <w:rFonts w:cs="Calibri Light"/>
                <w:b/>
                <w:bCs/>
              </w:rPr>
              <w:t>Podstawy wykluczenia, o których mowa w art. 109 ust. 1 Pzp.</w:t>
            </w:r>
            <w:r>
              <w:rPr>
                <w:webHidden/>
              </w:rPr>
              <w:fldChar w:fldCharType="end"/>
            </w:r>
          </w:hyperlink>
          <w:hyperlink w:anchor="_Toc67054200">
            <w:r>
              <w:rPr>
                <w:webHidden/>
              </w:rPr>
              <w:fldChar w:fldCharType="begin"/>
            </w:r>
            <w:r>
              <w:rPr>
                <w:webHidden/>
              </w:rPr>
              <w:instrText>PAGEREF _Toc67054200 \h</w:instrText>
            </w:r>
            <w:r>
              <w:rPr>
                <w:webHidden/>
              </w:rPr>
              <w:fldChar w:fldCharType="separate"/>
            </w:r>
            <w:r>
              <w:rPr>
                <w:rStyle w:val="Czeindeksu"/>
                <w:vanish w:val="false"/>
              </w:rPr>
              <w:tab/>
            </w:r>
            <w:r>
              <w:rPr>
                <w:webHidden/>
              </w:rPr>
              <w:fldChar w:fldCharType="end"/>
            </w:r>
          </w:hyperlink>
          <w:r>
            <w:rPr>
              <w:vanish w:val="false"/>
            </w:rPr>
            <w:t>9</w:t>
          </w:r>
        </w:p>
        <w:p>
          <w:pPr>
            <w:pStyle w:val="Normal"/>
            <w:rPr>
              <w:rFonts w:ascii="Calibri" w:hAnsi="Calibri"/>
              <w:sz w:val="22"/>
              <w:szCs w:val="22"/>
            </w:rPr>
          </w:pPr>
          <w:r>
            <w:rPr>
              <w:rFonts w:ascii="Calibri" w:hAnsi="Calibri"/>
              <w:b/>
              <w:bCs/>
              <w:vanish w:val="false"/>
              <w:sz w:val="22"/>
              <w:szCs w:val="22"/>
            </w:rPr>
            <w:t>IX.</w:t>
          </w:r>
          <w:r>
            <w:rPr>
              <w:rFonts w:ascii="Calibri" w:hAnsi="Calibri"/>
              <w:vanish w:val="false"/>
              <w:sz w:val="22"/>
              <w:szCs w:val="22"/>
            </w:rPr>
            <w:t xml:space="preserve">  </w:t>
          </w:r>
          <w:r>
            <w:rPr>
              <w:rFonts w:ascii="Calibri" w:hAnsi="Calibri"/>
              <w:b/>
              <w:bCs/>
              <w:vanish w:val="false"/>
              <w:sz w:val="22"/>
              <w:szCs w:val="22"/>
            </w:rPr>
            <w:t xml:space="preserve"> Podstawy wykluczenia, o których mowa w </w:t>
          </w:r>
          <w:r>
            <w:rPr>
              <w:rFonts w:cs="Calibri Light" w:ascii="Calibri" w:hAnsi="Calibri"/>
              <w:b/>
              <w:bCs/>
              <w:vanish w:val="false"/>
              <w:sz w:val="22"/>
              <w:szCs w:val="22"/>
            </w:rPr>
            <w:t xml:space="preserve"> art. 7 ust. 1 ustawy UOBN</w:t>
          </w:r>
          <w:r>
            <w:rPr>
              <w:rFonts w:cs="Calibri Light" w:ascii="Calibri" w:hAnsi="Calibri"/>
              <w:b w:val="false"/>
              <w:bCs w:val="false"/>
              <w:vanish w:val="false"/>
              <w:sz w:val="22"/>
              <w:szCs w:val="22"/>
            </w:rPr>
            <w:t xml:space="preserve"> …………………………………..  9</w:t>
          </w:r>
        </w:p>
        <w:p>
          <w:pPr>
            <w:pStyle w:val="Spistreci1"/>
            <w:rPr/>
          </w:pPr>
          <w:hyperlink w:anchor="_Toc67054201">
            <w:r>
              <w:rPr>
                <w:rStyle w:val="Czeindeksu"/>
                <w:rFonts w:cs="Calibri Light"/>
                <w:b/>
                <w:bCs/>
                <w:vanish w:val="false"/>
              </w:rPr>
              <w:t>X.</w:t>
            </w:r>
          </w:hyperlink>
          <w:hyperlink w:anchor="_Toc67054201">
            <w:r>
              <w:rPr>
                <w:webHidden/>
              </w:rPr>
              <w:fldChar w:fldCharType="begin"/>
            </w:r>
            <w:r>
              <w:rPr>
                <w:webHidden/>
              </w:rPr>
              <w:instrText>PAGEREF _Toc67054201 \h</w:instrText>
            </w:r>
            <w:r>
              <w:rPr>
                <w:webHidden/>
              </w:rPr>
              <w:fldChar w:fldCharType="separate"/>
            </w:r>
            <w:r>
              <w:rPr>
                <w:rStyle w:val="Czeindeksu"/>
              </w:rPr>
              <w:tab/>
            </w:r>
            <w:r>
              <w:rPr>
                <w:webHidden/>
              </w:rPr>
              <w:fldChar w:fldCharType="end"/>
            </w:r>
          </w:hyperlink>
          <w:hyperlink w:anchor="_Toc67054201">
            <w:r>
              <w:rPr>
                <w:webHidden/>
              </w:rPr>
              <w:fldChar w:fldCharType="begin"/>
            </w:r>
            <w:r>
              <w:rPr>
                <w:webHidden/>
              </w:rPr>
              <w:instrText>PAGEREF _Toc67054201 \h</w:instrText>
            </w:r>
            <w:r>
              <w:rPr>
                <w:webHidden/>
              </w:rPr>
              <w:fldChar w:fldCharType="separate"/>
            </w:r>
            <w:r>
              <w:rPr>
                <w:rStyle w:val="Czeindeksu"/>
                <w:rFonts w:cs="Calibri Light"/>
                <w:b/>
                <w:bCs/>
              </w:rPr>
              <w:t>Informacja o warunkach udziału w postępowaniu o udzielenie zamówienia.</w:t>
            </w:r>
            <w:r>
              <w:rPr>
                <w:webHidden/>
              </w:rPr>
              <w:fldChar w:fldCharType="end"/>
            </w:r>
          </w:hyperlink>
          <w:hyperlink w:anchor="_Toc67054201">
            <w:r>
              <w:rPr>
                <w:webHidden/>
              </w:rPr>
              <w:fldChar w:fldCharType="begin"/>
            </w:r>
            <w:r>
              <w:rPr>
                <w:webHidden/>
              </w:rPr>
              <w:instrText>PAGEREF _Toc67054201 \h</w:instrText>
            </w:r>
            <w:r>
              <w:rPr>
                <w:webHidden/>
              </w:rPr>
              <w:fldChar w:fldCharType="separate"/>
            </w:r>
            <w:r>
              <w:rPr>
                <w:rStyle w:val="Czeindeksu"/>
                <w:vanish w:val="false"/>
              </w:rPr>
              <w:tab/>
            </w:r>
            <w:r>
              <w:rPr>
                <w:webHidden/>
              </w:rPr>
              <w:fldChar w:fldCharType="end"/>
            </w:r>
          </w:hyperlink>
          <w:r>
            <w:rPr>
              <w:vanish w:val="false"/>
            </w:rPr>
            <w:t>10</w:t>
          </w:r>
        </w:p>
        <w:p>
          <w:pPr>
            <w:pStyle w:val="Spistreci1"/>
            <w:rPr/>
          </w:pPr>
          <w:hyperlink w:anchor="_Toc67054202">
            <w:r>
              <w:rPr>
                <w:rStyle w:val="Czeindeksu"/>
                <w:rFonts w:cs="Calibri Light"/>
                <w:b/>
                <w:bCs/>
                <w:vanish w:val="false"/>
              </w:rPr>
              <w:t>X</w:t>
            </w:r>
          </w:hyperlink>
          <w:hyperlink w:anchor="_Toc67054202">
            <w:r>
              <w:rPr>
                <w:webHidden/>
              </w:rPr>
              <w:fldChar w:fldCharType="begin"/>
            </w:r>
            <w:r>
              <w:rPr>
                <w:webHidden/>
              </w:rPr>
              <w:instrText>PAGEREF _Toc67054202 \h</w:instrText>
            </w:r>
            <w:r>
              <w:rPr>
                <w:webHidden/>
              </w:rPr>
              <w:fldChar w:fldCharType="separate"/>
            </w:r>
            <w:r>
              <w:rPr>
                <w:rStyle w:val="Czeindeksu"/>
                <w:rFonts w:cs="Calibri Light"/>
                <w:b/>
                <w:bCs/>
                <w:vanish w:val="false"/>
              </w:rPr>
              <w:t>I</w:t>
            </w:r>
            <w:r>
              <w:rPr>
                <w:webHidden/>
              </w:rPr>
              <w:fldChar w:fldCharType="end"/>
            </w:r>
          </w:hyperlink>
          <w:hyperlink w:anchor="_Toc67054202">
            <w:r>
              <w:rPr>
                <w:webHidden/>
              </w:rPr>
              <w:fldChar w:fldCharType="begin"/>
            </w:r>
            <w:r>
              <w:rPr>
                <w:webHidden/>
              </w:rPr>
              <w:instrText>PAGEREF _Toc67054202 \h</w:instrText>
            </w:r>
            <w:r>
              <w:rPr>
                <w:webHidden/>
              </w:rPr>
              <w:fldChar w:fldCharType="separate"/>
            </w:r>
            <w:r>
              <w:rPr>
                <w:rStyle w:val="Czeindeksu"/>
                <w:rFonts w:cs="Calibri Light"/>
                <w:b/>
                <w:bCs/>
                <w:vanish w:val="false"/>
              </w:rPr>
              <w:t>.</w:t>
            </w:r>
            <w:r>
              <w:rPr>
                <w:webHidden/>
              </w:rPr>
              <w:fldChar w:fldCharType="end"/>
            </w:r>
          </w:hyperlink>
          <w:hyperlink w:anchor="_Toc67054202">
            <w:r>
              <w:rPr>
                <w:webHidden/>
              </w:rPr>
              <w:fldChar w:fldCharType="begin"/>
            </w:r>
            <w:r>
              <w:rPr>
                <w:webHidden/>
              </w:rPr>
              <w:instrText>PAGEREF _Toc67054202 \h</w:instrText>
            </w:r>
            <w:r>
              <w:rPr>
                <w:webHidden/>
              </w:rPr>
              <w:fldChar w:fldCharType="separate"/>
            </w:r>
            <w:r>
              <w:rPr>
                <w:rStyle w:val="Czeindeksu"/>
              </w:rPr>
              <w:tab/>
            </w:r>
            <w:r>
              <w:rPr>
                <w:webHidden/>
              </w:rPr>
              <w:fldChar w:fldCharType="end"/>
            </w:r>
          </w:hyperlink>
          <w:hyperlink w:anchor="_Toc67054202">
            <w:r>
              <w:rPr>
                <w:webHidden/>
              </w:rPr>
              <w:fldChar w:fldCharType="begin"/>
            </w:r>
            <w:r>
              <w:rPr>
                <w:webHidden/>
              </w:rPr>
              <w:instrText>PAGEREF _Toc67054202 \h</w:instrText>
            </w:r>
            <w:r>
              <w:rPr>
                <w:webHidden/>
              </w:rPr>
              <w:fldChar w:fldCharType="separate"/>
            </w:r>
            <w:r>
              <w:rPr>
                <w:rStyle w:val="Czeindeksu"/>
                <w:rFonts w:cs="Calibri Light"/>
                <w:b/>
                <w:bCs/>
              </w:rPr>
              <w:t>Informacja o podmiotowych środkach dowodowych żądanych w celu potwierdzenia spełniania warunków udziału w postępowaniu</w:t>
            </w:r>
            <w:r>
              <w:rPr>
                <w:webHidden/>
              </w:rPr>
              <w:fldChar w:fldCharType="end"/>
            </w:r>
          </w:hyperlink>
          <w:hyperlink w:anchor="_Toc67054202">
            <w:r>
              <w:rPr>
                <w:webHidden/>
              </w:rPr>
              <w:fldChar w:fldCharType="begin"/>
            </w:r>
            <w:r>
              <w:rPr>
                <w:webHidden/>
              </w:rPr>
              <w:instrText>PAGEREF _Toc67054202 \h</w:instrText>
            </w:r>
            <w:r>
              <w:rPr>
                <w:webHidden/>
              </w:rPr>
              <w:fldChar w:fldCharType="separate"/>
            </w:r>
            <w:r>
              <w:rPr>
                <w:rStyle w:val="Czeindeksu"/>
                <w:vanish w:val="false"/>
              </w:rPr>
              <w:tab/>
              <w:t>1</w:t>
            </w:r>
            <w:r>
              <w:rPr>
                <w:webHidden/>
              </w:rPr>
              <w:fldChar w:fldCharType="end"/>
            </w:r>
          </w:hyperlink>
          <w:r>
            <w:rPr>
              <w:vanish w:val="false"/>
            </w:rPr>
            <w:t>1</w:t>
          </w:r>
        </w:p>
        <w:p>
          <w:pPr>
            <w:pStyle w:val="Spistreci1"/>
            <w:rPr/>
          </w:pPr>
          <w:hyperlink w:anchor="_Toc67054203">
            <w:r>
              <w:rPr>
                <w:rStyle w:val="Czeindeksu"/>
                <w:rFonts w:cs="Calibri Light"/>
                <w:b/>
                <w:bCs/>
                <w:vanish w:val="false"/>
              </w:rPr>
              <w:t>XI</w:t>
            </w:r>
          </w:hyperlink>
          <w:hyperlink w:anchor="_Toc67054203">
            <w:r>
              <w:rPr>
                <w:webHidden/>
              </w:rPr>
              <w:fldChar w:fldCharType="begin"/>
            </w:r>
            <w:r>
              <w:rPr>
                <w:webHidden/>
              </w:rPr>
              <w:instrText>PAGEREF _Toc67054203 \h</w:instrText>
            </w:r>
            <w:r>
              <w:rPr>
                <w:webHidden/>
              </w:rPr>
              <w:fldChar w:fldCharType="separate"/>
            </w:r>
            <w:r>
              <w:rPr>
                <w:rStyle w:val="Czeindeksu"/>
                <w:rFonts w:cs="Calibri Light"/>
                <w:b/>
                <w:bCs/>
                <w:vanish w:val="false"/>
              </w:rPr>
              <w:t>I</w:t>
            </w:r>
            <w:r>
              <w:rPr>
                <w:webHidden/>
              </w:rPr>
              <w:fldChar w:fldCharType="end"/>
            </w:r>
          </w:hyperlink>
          <w:hyperlink w:anchor="_Toc67054203">
            <w:r>
              <w:rPr>
                <w:webHidden/>
              </w:rPr>
              <w:fldChar w:fldCharType="begin"/>
            </w:r>
            <w:r>
              <w:rPr>
                <w:webHidden/>
              </w:rPr>
              <w:instrText>PAGEREF _Toc67054203 \h</w:instrText>
            </w:r>
            <w:r>
              <w:rPr>
                <w:webHidden/>
              </w:rPr>
              <w:fldChar w:fldCharType="separate"/>
            </w:r>
            <w:r>
              <w:rPr>
                <w:rStyle w:val="Czeindeksu"/>
                <w:rFonts w:cs="Calibri Light"/>
                <w:b/>
                <w:bCs/>
                <w:vanish w:val="false"/>
              </w:rPr>
              <w:t>.</w:t>
            </w:r>
            <w:r>
              <w:rPr>
                <w:webHidden/>
              </w:rPr>
              <w:fldChar w:fldCharType="end"/>
            </w:r>
          </w:hyperlink>
          <w:hyperlink w:anchor="_Toc67054203">
            <w:r>
              <w:rPr>
                <w:webHidden/>
              </w:rPr>
              <w:fldChar w:fldCharType="begin"/>
            </w:r>
            <w:r>
              <w:rPr>
                <w:webHidden/>
              </w:rPr>
              <w:instrText>PAGEREF _Toc67054203 \h</w:instrText>
            </w:r>
            <w:r>
              <w:rPr>
                <w:webHidden/>
              </w:rPr>
              <w:fldChar w:fldCharType="separate"/>
            </w:r>
            <w:r>
              <w:rPr>
                <w:rStyle w:val="Czeindeksu"/>
              </w:rPr>
              <w:tab/>
            </w:r>
            <w:r>
              <w:rPr>
                <w:webHidden/>
              </w:rPr>
              <w:fldChar w:fldCharType="end"/>
            </w:r>
          </w:hyperlink>
          <w:hyperlink w:anchor="_Toc67054203">
            <w:r>
              <w:rPr>
                <w:webHidden/>
              </w:rPr>
              <w:fldChar w:fldCharType="begin"/>
            </w:r>
            <w:r>
              <w:rPr>
                <w:webHidden/>
              </w:rPr>
              <w:instrText>PAGEREF _Toc67054203 \h</w:instrText>
            </w:r>
            <w:r>
              <w:rPr>
                <w:webHidden/>
              </w:rPr>
              <w:fldChar w:fldCharType="separate"/>
            </w:r>
            <w:r>
              <w:rPr>
                <w:rStyle w:val="Czeindeksu"/>
                <w:rFonts w:cs="Calibri Light"/>
                <w:b/>
                <w:bCs/>
              </w:rPr>
              <w:t>Informacja o podmiotowych środków dowodowych żądanych w celu potwierdzenia braku podstaw wykluczeniu.</w:t>
            </w:r>
            <w:r>
              <w:rPr>
                <w:webHidden/>
              </w:rPr>
              <w:fldChar w:fldCharType="end"/>
            </w:r>
          </w:hyperlink>
          <w:hyperlink w:anchor="_Toc67054203">
            <w:r>
              <w:rPr>
                <w:webHidden/>
              </w:rPr>
              <w:fldChar w:fldCharType="begin"/>
            </w:r>
            <w:r>
              <w:rPr>
                <w:webHidden/>
              </w:rPr>
              <w:instrText>PAGEREF _Toc67054203 \h</w:instrText>
            </w:r>
            <w:r>
              <w:rPr>
                <w:webHidden/>
              </w:rPr>
              <w:fldChar w:fldCharType="separate"/>
            </w:r>
            <w:r>
              <w:rPr>
                <w:rStyle w:val="Czeindeksu"/>
                <w:vanish w:val="false"/>
              </w:rPr>
              <w:tab/>
              <w:t>1</w:t>
            </w:r>
            <w:r>
              <w:rPr>
                <w:webHidden/>
              </w:rPr>
              <w:fldChar w:fldCharType="end"/>
            </w:r>
          </w:hyperlink>
          <w:r>
            <w:rPr>
              <w:vanish w:val="false"/>
            </w:rPr>
            <w:t>1</w:t>
          </w:r>
        </w:p>
        <w:p>
          <w:pPr>
            <w:pStyle w:val="Spistreci1"/>
            <w:rPr/>
          </w:pPr>
          <w:hyperlink w:anchor="_Toc67054204">
            <w:r>
              <w:rPr>
                <w:rStyle w:val="Czeindeksu"/>
                <w:rFonts w:cs="Calibri Light"/>
                <w:b/>
                <w:bCs/>
                <w:vanish w:val="false"/>
              </w:rPr>
              <w:t>XII</w:t>
            </w:r>
          </w:hyperlink>
          <w:hyperlink w:anchor="_Toc67054204">
            <w:r>
              <w:rPr>
                <w:webHidden/>
              </w:rPr>
              <w:fldChar w:fldCharType="begin"/>
            </w:r>
            <w:r>
              <w:rPr>
                <w:webHidden/>
              </w:rPr>
              <w:instrText>PAGEREF _Toc67054204 \h</w:instrText>
            </w:r>
            <w:r>
              <w:rPr>
                <w:webHidden/>
              </w:rPr>
              <w:fldChar w:fldCharType="separate"/>
            </w:r>
            <w:r>
              <w:rPr>
                <w:rStyle w:val="Czeindeksu"/>
                <w:rFonts w:cs="Calibri Light"/>
                <w:b/>
                <w:bCs/>
                <w:vanish w:val="false"/>
              </w:rPr>
              <w:t>I</w:t>
            </w:r>
            <w:r>
              <w:rPr>
                <w:webHidden/>
              </w:rPr>
              <w:fldChar w:fldCharType="end"/>
            </w:r>
          </w:hyperlink>
          <w:hyperlink w:anchor="_Toc67054204">
            <w:r>
              <w:rPr>
                <w:webHidden/>
              </w:rPr>
              <w:fldChar w:fldCharType="begin"/>
            </w:r>
            <w:r>
              <w:rPr>
                <w:webHidden/>
              </w:rPr>
              <w:instrText>PAGEREF _Toc67054204 \h</w:instrText>
            </w:r>
            <w:r>
              <w:rPr>
                <w:webHidden/>
              </w:rPr>
              <w:fldChar w:fldCharType="separate"/>
            </w:r>
            <w:r>
              <w:rPr>
                <w:rStyle w:val="Czeindeksu"/>
                <w:rFonts w:cs="Calibri Light"/>
                <w:b/>
                <w:bCs/>
                <w:vanish w:val="false"/>
              </w:rPr>
              <w:t>.</w:t>
            </w:r>
            <w:r>
              <w:rPr>
                <w:webHidden/>
              </w:rPr>
              <w:fldChar w:fldCharType="end"/>
            </w:r>
          </w:hyperlink>
          <w:hyperlink w:anchor="_Toc67054204">
            <w:r>
              <w:rPr>
                <w:webHidden/>
              </w:rPr>
              <w:fldChar w:fldCharType="begin"/>
            </w:r>
            <w:r>
              <w:rPr>
                <w:webHidden/>
              </w:rPr>
              <w:instrText>PAGEREF _Toc67054204 \h</w:instrText>
            </w:r>
            <w:r>
              <w:rPr>
                <w:webHidden/>
              </w:rPr>
              <w:fldChar w:fldCharType="separate"/>
            </w:r>
            <w:r>
              <w:rPr>
                <w:rStyle w:val="Czeindeksu"/>
              </w:rPr>
              <w:tab/>
            </w:r>
            <w:r>
              <w:rPr>
                <w:webHidden/>
              </w:rPr>
              <w:fldChar w:fldCharType="end"/>
            </w:r>
          </w:hyperlink>
          <w:hyperlink w:anchor="_Toc67054204">
            <w:r>
              <w:rPr>
                <w:webHidden/>
              </w:rPr>
              <w:fldChar w:fldCharType="begin"/>
            </w:r>
            <w:r>
              <w:rPr>
                <w:webHidden/>
              </w:rPr>
              <w:instrText>PAGEREF _Toc67054204 \h</w:instrText>
            </w:r>
            <w:r>
              <w:rPr>
                <w:webHidden/>
              </w:rPr>
              <w:fldChar w:fldCharType="separate"/>
            </w:r>
            <w:r>
              <w:rPr>
                <w:rStyle w:val="Czeindeksu"/>
                <w:rFonts w:cs="Calibri Light"/>
                <w:b/>
                <w:bCs/>
              </w:rPr>
              <w:t>Odstąpienie od składania podmiotowych środków dowodowych.</w:t>
            </w:r>
            <w:r>
              <w:rPr>
                <w:webHidden/>
              </w:rPr>
              <w:fldChar w:fldCharType="end"/>
            </w:r>
          </w:hyperlink>
          <w:hyperlink w:anchor="_Toc67054204">
            <w:r>
              <w:rPr>
                <w:webHidden/>
              </w:rPr>
              <w:fldChar w:fldCharType="begin"/>
            </w:r>
            <w:r>
              <w:rPr>
                <w:webHidden/>
              </w:rPr>
              <w:instrText>PAGEREF _Toc67054204 \h</w:instrText>
            </w:r>
            <w:r>
              <w:rPr>
                <w:webHidden/>
              </w:rPr>
              <w:fldChar w:fldCharType="separate"/>
            </w:r>
            <w:r>
              <w:rPr>
                <w:rStyle w:val="Czeindeksu"/>
                <w:vanish w:val="false"/>
              </w:rPr>
              <w:tab/>
              <w:t>1</w:t>
            </w:r>
            <w:r>
              <w:rPr>
                <w:webHidden/>
              </w:rPr>
              <w:fldChar w:fldCharType="end"/>
            </w:r>
          </w:hyperlink>
          <w:r>
            <w:rPr>
              <w:vanish w:val="false"/>
            </w:rPr>
            <w:t>2</w:t>
          </w:r>
        </w:p>
        <w:p>
          <w:pPr>
            <w:pStyle w:val="Spistreci1"/>
            <w:rPr/>
          </w:pPr>
          <w:hyperlink w:anchor="_Toc67054205">
            <w:r>
              <w:rPr>
                <w:rStyle w:val="Czeindeksu"/>
                <w:rFonts w:cs="Calibri Light"/>
                <w:b/>
                <w:bCs/>
                <w:vanish w:val="false"/>
              </w:rPr>
              <w:t>XI</w:t>
            </w:r>
          </w:hyperlink>
          <w:hyperlink w:anchor="_Toc67054205">
            <w:r>
              <w:rPr>
                <w:webHidden/>
              </w:rPr>
              <w:fldChar w:fldCharType="begin"/>
            </w:r>
            <w:r>
              <w:rPr>
                <w:webHidden/>
              </w:rPr>
              <w:instrText>PAGEREF _Toc67054205 \h</w:instrText>
            </w:r>
            <w:r>
              <w:rPr>
                <w:webHidden/>
              </w:rPr>
              <w:fldChar w:fldCharType="separate"/>
            </w:r>
            <w:r>
              <w:rPr>
                <w:rStyle w:val="Czeindeksu"/>
                <w:rFonts w:cs="Calibri Light"/>
                <w:b/>
                <w:bCs/>
                <w:vanish w:val="false"/>
              </w:rPr>
              <w:t>V</w:t>
            </w:r>
            <w:r>
              <w:rPr>
                <w:webHidden/>
              </w:rPr>
              <w:fldChar w:fldCharType="end"/>
            </w:r>
          </w:hyperlink>
          <w:hyperlink w:anchor="_Toc67054205">
            <w:r>
              <w:rPr>
                <w:webHidden/>
              </w:rPr>
              <w:fldChar w:fldCharType="begin"/>
            </w:r>
            <w:r>
              <w:rPr>
                <w:webHidden/>
              </w:rPr>
              <w:instrText>PAGEREF _Toc67054205 \h</w:instrText>
            </w:r>
            <w:r>
              <w:rPr>
                <w:webHidden/>
              </w:rPr>
              <w:fldChar w:fldCharType="separate"/>
            </w:r>
            <w:r>
              <w:rPr>
                <w:rStyle w:val="Czeindeksu"/>
                <w:rFonts w:cs="Calibri Light"/>
                <w:b/>
                <w:bCs/>
                <w:vanish w:val="false"/>
              </w:rPr>
              <w:t>.</w:t>
            </w:r>
            <w:r>
              <w:rPr>
                <w:webHidden/>
              </w:rPr>
              <w:fldChar w:fldCharType="end"/>
            </w:r>
          </w:hyperlink>
          <w:hyperlink w:anchor="_Toc67054205">
            <w:r>
              <w:rPr>
                <w:webHidden/>
              </w:rPr>
              <w:fldChar w:fldCharType="begin"/>
            </w:r>
            <w:r>
              <w:rPr>
                <w:webHidden/>
              </w:rPr>
              <w:instrText>PAGEREF _Toc67054205 \h</w:instrText>
            </w:r>
            <w:r>
              <w:rPr>
                <w:webHidden/>
              </w:rPr>
              <w:fldChar w:fldCharType="separate"/>
            </w:r>
            <w:r>
              <w:rPr>
                <w:rStyle w:val="Czeindeksu"/>
              </w:rPr>
              <w:tab/>
            </w:r>
            <w:r>
              <w:rPr>
                <w:webHidden/>
              </w:rPr>
              <w:fldChar w:fldCharType="end"/>
            </w:r>
          </w:hyperlink>
          <w:hyperlink w:anchor="_Toc67054205">
            <w:r>
              <w:rPr>
                <w:webHidden/>
              </w:rPr>
              <w:fldChar w:fldCharType="begin"/>
            </w:r>
            <w:r>
              <w:rPr>
                <w:webHidden/>
              </w:rPr>
              <w:instrText>PAGEREF _Toc67054205 \h</w:instrText>
            </w:r>
            <w:r>
              <w:rPr>
                <w:webHidden/>
              </w:rPr>
              <w:fldChar w:fldCharType="separate"/>
            </w:r>
            <w:r>
              <w:rPr>
                <w:rStyle w:val="Czeindeksu"/>
                <w:rFonts w:cs="Calibri Light"/>
                <w:b/>
                <w:bCs/>
              </w:rPr>
              <w:t>Informacje dotyczące składania pełnomocnictwa lub innego dokumentu potwierdzającego umocowanie do reprezentowania wykonawcy.</w:t>
            </w:r>
            <w:r>
              <w:rPr>
                <w:webHidden/>
              </w:rPr>
              <w:fldChar w:fldCharType="end"/>
            </w:r>
          </w:hyperlink>
          <w:hyperlink w:anchor="_Toc67054205">
            <w:r>
              <w:rPr>
                <w:webHidden/>
              </w:rPr>
              <w:fldChar w:fldCharType="begin"/>
            </w:r>
            <w:r>
              <w:rPr>
                <w:webHidden/>
              </w:rPr>
              <w:instrText>PAGEREF _Toc67054205 \h</w:instrText>
            </w:r>
            <w:r>
              <w:rPr>
                <w:webHidden/>
              </w:rPr>
              <w:fldChar w:fldCharType="separate"/>
            </w:r>
            <w:r>
              <w:rPr>
                <w:rStyle w:val="Czeindeksu"/>
                <w:vanish w:val="false"/>
              </w:rPr>
              <w:tab/>
              <w:t>1</w:t>
            </w:r>
            <w:r>
              <w:rPr>
                <w:webHidden/>
              </w:rPr>
              <w:fldChar w:fldCharType="end"/>
            </w:r>
          </w:hyperlink>
          <w:r>
            <w:rPr>
              <w:vanish w:val="false"/>
            </w:rPr>
            <w:t>3</w:t>
          </w:r>
        </w:p>
        <w:p>
          <w:pPr>
            <w:pStyle w:val="Spistreci1"/>
            <w:rPr/>
          </w:pPr>
          <w:hyperlink w:anchor="_Toc67054206">
            <w:r>
              <w:rPr>
                <w:rStyle w:val="Czeindeksu"/>
                <w:rFonts w:cs="Calibri Light"/>
                <w:b/>
                <w:bCs/>
                <w:vanish w:val="false"/>
              </w:rPr>
              <w:t>XV.</w:t>
            </w:r>
          </w:hyperlink>
          <w:hyperlink w:anchor="_Toc67054206">
            <w:r>
              <w:rPr>
                <w:webHidden/>
              </w:rPr>
              <w:fldChar w:fldCharType="begin"/>
            </w:r>
            <w:r>
              <w:rPr>
                <w:webHidden/>
              </w:rPr>
              <w:instrText>PAGEREF _Toc67054206 \h</w:instrText>
            </w:r>
            <w:r>
              <w:rPr>
                <w:webHidden/>
              </w:rPr>
              <w:fldChar w:fldCharType="separate"/>
            </w:r>
            <w:r>
              <w:rPr>
                <w:rStyle w:val="Czeindeksu"/>
              </w:rPr>
              <w:tab/>
            </w:r>
            <w:r>
              <w:rPr>
                <w:webHidden/>
              </w:rPr>
              <w:fldChar w:fldCharType="end"/>
            </w:r>
          </w:hyperlink>
          <w:hyperlink w:anchor="_Toc67054206">
            <w:r>
              <w:rPr>
                <w:webHidden/>
              </w:rPr>
              <w:fldChar w:fldCharType="begin"/>
            </w:r>
            <w:r>
              <w:rPr>
                <w:webHidden/>
              </w:rPr>
              <w:instrText>PAGEREF _Toc67054206 \h</w:instrText>
            </w:r>
            <w:r>
              <w:rPr>
                <w:webHidden/>
              </w:rPr>
              <w:fldChar w:fldCharType="separate"/>
            </w:r>
            <w:r>
              <w:rPr>
                <w:rStyle w:val="Czeindeksu"/>
                <w:rFonts w:cs="Calibri Light"/>
                <w:b/>
                <w:bCs/>
              </w:rPr>
              <w:t>Forma i postać składanych oświadczeń i dokumentów oraz oferty.</w:t>
            </w:r>
            <w:r>
              <w:rPr>
                <w:webHidden/>
              </w:rPr>
              <w:fldChar w:fldCharType="end"/>
            </w:r>
          </w:hyperlink>
          <w:hyperlink w:anchor="_Toc67054206">
            <w:r>
              <w:rPr>
                <w:webHidden/>
              </w:rPr>
              <w:fldChar w:fldCharType="begin"/>
            </w:r>
            <w:r>
              <w:rPr>
                <w:webHidden/>
              </w:rPr>
              <w:instrText>PAGEREF _Toc67054206 \h</w:instrText>
            </w:r>
            <w:r>
              <w:rPr>
                <w:webHidden/>
              </w:rPr>
              <w:fldChar w:fldCharType="separate"/>
            </w:r>
            <w:r>
              <w:rPr>
                <w:rStyle w:val="Czeindeksu"/>
                <w:vanish w:val="false"/>
              </w:rPr>
              <w:tab/>
              <w:t>1</w:t>
            </w:r>
            <w:r>
              <w:rPr>
                <w:webHidden/>
              </w:rPr>
              <w:fldChar w:fldCharType="end"/>
            </w:r>
          </w:hyperlink>
          <w:r>
            <w:rPr>
              <w:vanish w:val="false"/>
            </w:rPr>
            <w:t>3</w:t>
          </w:r>
        </w:p>
        <w:p>
          <w:pPr>
            <w:pStyle w:val="Spistreci1"/>
            <w:rPr/>
          </w:pPr>
          <w:hyperlink w:anchor="_Toc67054207">
            <w:r>
              <w:rPr>
                <w:rStyle w:val="Czeindeksu"/>
                <w:rFonts w:cs="Calibri Light"/>
                <w:b/>
                <w:bCs/>
                <w:vanish w:val="false"/>
              </w:rPr>
              <w:t>XV</w:t>
            </w:r>
          </w:hyperlink>
          <w:hyperlink w:anchor="_Toc67054207">
            <w:r>
              <w:rPr>
                <w:webHidden/>
              </w:rPr>
              <w:fldChar w:fldCharType="begin"/>
            </w:r>
            <w:r>
              <w:rPr>
                <w:webHidden/>
              </w:rPr>
              <w:instrText>PAGEREF _Toc67054207 \h</w:instrText>
            </w:r>
            <w:r>
              <w:rPr>
                <w:webHidden/>
              </w:rPr>
              <w:fldChar w:fldCharType="separate"/>
            </w:r>
            <w:r>
              <w:rPr>
                <w:rStyle w:val="Czeindeksu"/>
                <w:rFonts w:cs="Calibri Light"/>
                <w:b/>
                <w:bCs/>
                <w:vanish w:val="false"/>
              </w:rPr>
              <w:t>I</w:t>
            </w:r>
            <w:r>
              <w:rPr>
                <w:webHidden/>
              </w:rPr>
              <w:fldChar w:fldCharType="end"/>
            </w:r>
          </w:hyperlink>
          <w:hyperlink w:anchor="_Toc67054207">
            <w:r>
              <w:rPr>
                <w:webHidden/>
              </w:rPr>
              <w:fldChar w:fldCharType="begin"/>
            </w:r>
            <w:r>
              <w:rPr>
                <w:webHidden/>
              </w:rPr>
              <w:instrText>PAGEREF _Toc67054207 \h</w:instrText>
            </w:r>
            <w:r>
              <w:rPr>
                <w:webHidden/>
              </w:rPr>
              <w:fldChar w:fldCharType="separate"/>
            </w:r>
            <w:r>
              <w:rPr>
                <w:rStyle w:val="Czeindeksu"/>
                <w:rFonts w:cs="Calibri Light"/>
                <w:b/>
                <w:bCs/>
                <w:vanish w:val="false"/>
              </w:rPr>
              <w:t>.</w:t>
            </w:r>
            <w:r>
              <w:rPr>
                <w:webHidden/>
              </w:rPr>
              <w:fldChar w:fldCharType="end"/>
            </w:r>
          </w:hyperlink>
          <w:hyperlink w:anchor="_Toc67054207">
            <w:r>
              <w:rPr>
                <w:webHidden/>
              </w:rPr>
              <w:fldChar w:fldCharType="begin"/>
            </w:r>
            <w:r>
              <w:rPr>
                <w:webHidden/>
              </w:rPr>
              <w:instrText>PAGEREF _Toc67054207 \h</w:instrText>
            </w:r>
            <w:r>
              <w:rPr>
                <w:webHidden/>
              </w:rPr>
              <w:fldChar w:fldCharType="separate"/>
            </w:r>
            <w:r>
              <w:rPr>
                <w:rStyle w:val="Czeindeksu"/>
              </w:rPr>
              <w:tab/>
            </w:r>
            <w:r>
              <w:rPr>
                <w:webHidden/>
              </w:rPr>
              <w:fldChar w:fldCharType="end"/>
            </w:r>
          </w:hyperlink>
          <w:hyperlink w:anchor="_Toc67054207">
            <w:r>
              <w:rPr>
                <w:webHidden/>
              </w:rPr>
              <w:fldChar w:fldCharType="begin"/>
            </w:r>
            <w:r>
              <w:rPr>
                <w:webHidden/>
              </w:rPr>
              <w:instrText>PAGEREF _Toc67054207 \h</w:instrText>
            </w:r>
            <w:r>
              <w:rPr>
                <w:webHidden/>
              </w:rPr>
              <w:fldChar w:fldCharType="separate"/>
            </w:r>
            <w:r>
              <w:rPr>
                <w:rStyle w:val="Czeindeksu"/>
                <w:rFonts w:cs="Calibri Light"/>
                <w:b/>
                <w:bCs/>
              </w:rPr>
              <w:t>Projektowane postanowienia umowy w sprawie zamówienia publicznego, które zostaną wprowadzone do treści tej umowy.</w:t>
            </w:r>
            <w:r>
              <w:rPr>
                <w:webHidden/>
              </w:rPr>
              <w:fldChar w:fldCharType="end"/>
            </w:r>
          </w:hyperlink>
          <w:hyperlink w:anchor="_Toc67054207">
            <w:r>
              <w:rPr>
                <w:webHidden/>
              </w:rPr>
              <w:fldChar w:fldCharType="begin"/>
            </w:r>
            <w:r>
              <w:rPr>
                <w:webHidden/>
              </w:rPr>
              <w:instrText>PAGEREF _Toc67054207 \h</w:instrText>
            </w:r>
            <w:r>
              <w:rPr>
                <w:webHidden/>
              </w:rPr>
              <w:fldChar w:fldCharType="separate"/>
            </w:r>
            <w:r>
              <w:rPr>
                <w:rStyle w:val="Czeindeksu"/>
                <w:vanish w:val="false"/>
              </w:rPr>
              <w:tab/>
              <w:t>13</w:t>
            </w:r>
            <w:r>
              <w:rPr>
                <w:webHidden/>
              </w:rPr>
              <w:fldChar w:fldCharType="end"/>
            </w:r>
          </w:hyperlink>
        </w:p>
        <w:p>
          <w:pPr>
            <w:pStyle w:val="Spistreci1"/>
            <w:rPr/>
          </w:pPr>
          <w:hyperlink w:anchor="_Toc67054208">
            <w:r>
              <w:rPr>
                <w:rStyle w:val="Czeindeksu"/>
                <w:rFonts w:cs="Calibri Light"/>
                <w:b/>
                <w:bCs/>
                <w:vanish w:val="false"/>
              </w:rPr>
              <w:t>XVI</w:t>
            </w:r>
          </w:hyperlink>
          <w:hyperlink w:anchor="_Toc67054208">
            <w:r>
              <w:rPr>
                <w:webHidden/>
              </w:rPr>
              <w:fldChar w:fldCharType="begin"/>
            </w:r>
            <w:r>
              <w:rPr>
                <w:webHidden/>
              </w:rPr>
              <w:instrText>PAGEREF _Toc67054208 \h</w:instrText>
            </w:r>
            <w:r>
              <w:rPr>
                <w:webHidden/>
              </w:rPr>
              <w:fldChar w:fldCharType="separate"/>
            </w:r>
            <w:r>
              <w:rPr>
                <w:rStyle w:val="Czeindeksu"/>
                <w:rFonts w:cs="Calibri Light"/>
                <w:b/>
                <w:bCs/>
                <w:vanish w:val="false"/>
              </w:rPr>
              <w:t>I</w:t>
            </w:r>
            <w:r>
              <w:rPr>
                <w:webHidden/>
              </w:rPr>
              <w:fldChar w:fldCharType="end"/>
            </w:r>
          </w:hyperlink>
          <w:hyperlink w:anchor="_Toc67054208">
            <w:r>
              <w:rPr>
                <w:webHidden/>
              </w:rPr>
              <w:fldChar w:fldCharType="begin"/>
            </w:r>
            <w:r>
              <w:rPr>
                <w:webHidden/>
              </w:rPr>
              <w:instrText>PAGEREF _Toc67054208 \h</w:instrText>
            </w:r>
            <w:r>
              <w:rPr>
                <w:webHidden/>
              </w:rPr>
              <w:fldChar w:fldCharType="separate"/>
            </w:r>
            <w:r>
              <w:rPr>
                <w:rStyle w:val="Czeindeksu"/>
                <w:rFonts w:cs="Calibri Light"/>
                <w:b/>
                <w:bCs/>
                <w:vanish w:val="false"/>
              </w:rPr>
              <w:t>.</w:t>
            </w:r>
            <w:r>
              <w:rPr>
                <w:webHidden/>
              </w:rPr>
              <w:fldChar w:fldCharType="end"/>
            </w:r>
          </w:hyperlink>
          <w:hyperlink w:anchor="_Toc67054208">
            <w:r>
              <w:rPr>
                <w:webHidden/>
              </w:rPr>
              <w:fldChar w:fldCharType="begin"/>
            </w:r>
            <w:r>
              <w:rPr>
                <w:webHidden/>
              </w:rPr>
              <w:instrText>PAGEREF _Toc67054208 \h</w:instrText>
            </w:r>
            <w:r>
              <w:rPr>
                <w:webHidden/>
              </w:rPr>
              <w:fldChar w:fldCharType="separate"/>
            </w:r>
            <w:r>
              <w:rPr>
                <w:rStyle w:val="Czeindeksu"/>
              </w:rPr>
              <w:tab/>
            </w:r>
            <w:r>
              <w:rPr>
                <w:webHidden/>
              </w:rPr>
              <w:fldChar w:fldCharType="end"/>
            </w:r>
          </w:hyperlink>
          <w:hyperlink w:anchor="_Toc67054208">
            <w:r>
              <w:rPr>
                <w:webHidden/>
              </w:rPr>
              <w:fldChar w:fldCharType="begin"/>
            </w:r>
            <w:r>
              <w:rPr>
                <w:webHidden/>
              </w:rPr>
              <w:instrText>PAGEREF _Toc67054208 \h</w:instrText>
            </w:r>
            <w:r>
              <w:rPr>
                <w:webHidden/>
              </w:rPr>
              <w:fldChar w:fldCharType="separate"/>
            </w:r>
            <w:r>
              <w:rPr>
                <w:rStyle w:val="Czeindeksu"/>
                <w:rFonts w:cs="Calibri Light"/>
                <w:b/>
                <w:bCs/>
              </w:rPr>
              <w:t>Informacja o środkach komunikacji elektronicznej, przy użyciu których zamawiający będzie komunikował się z wykonawcami, oraz informacje o wymaganiach technicznych i organizacyjnych sporządzania, wysyłania i odbierania korespondencji elektronicznej oraz instrukcja dla Wykonawcy.</w:t>
            </w:r>
            <w:r>
              <w:rPr>
                <w:webHidden/>
              </w:rPr>
              <w:fldChar w:fldCharType="end"/>
            </w:r>
          </w:hyperlink>
          <w:hyperlink w:anchor="_Toc67054208">
            <w:r>
              <w:rPr>
                <w:webHidden/>
              </w:rPr>
              <w:fldChar w:fldCharType="begin"/>
            </w:r>
            <w:r>
              <w:rPr>
                <w:webHidden/>
              </w:rPr>
              <w:instrText>PAGEREF _Toc67054208 \h</w:instrText>
            </w:r>
            <w:r>
              <w:rPr>
                <w:webHidden/>
              </w:rPr>
              <w:fldChar w:fldCharType="separate"/>
            </w:r>
            <w:r>
              <w:rPr>
                <w:rStyle w:val="Czeindeksu"/>
                <w:vanish w:val="false"/>
              </w:rPr>
              <w:tab/>
              <w:t>1</w:t>
            </w:r>
            <w:r>
              <w:rPr>
                <w:webHidden/>
              </w:rPr>
              <w:fldChar w:fldCharType="end"/>
            </w:r>
          </w:hyperlink>
          <w:r>
            <w:rPr>
              <w:vanish w:val="false"/>
            </w:rPr>
            <w:t>4</w:t>
          </w:r>
        </w:p>
        <w:p>
          <w:pPr>
            <w:pStyle w:val="Spistreci1"/>
            <w:rPr/>
          </w:pPr>
          <w:hyperlink w:anchor="_Toc67054209">
            <w:r>
              <w:rPr>
                <w:rStyle w:val="Czeindeksu"/>
                <w:rFonts w:cs="Calibri Light"/>
                <w:b/>
                <w:bCs/>
                <w:vanish w:val="false"/>
              </w:rPr>
              <w:t>XVII</w:t>
            </w:r>
          </w:hyperlink>
          <w:hyperlink w:anchor="_Toc67054209">
            <w:r>
              <w:rPr>
                <w:webHidden/>
              </w:rPr>
              <w:fldChar w:fldCharType="begin"/>
            </w:r>
            <w:r>
              <w:rPr>
                <w:webHidden/>
              </w:rPr>
              <w:instrText>PAGEREF _Toc67054209 \h</w:instrText>
            </w:r>
            <w:r>
              <w:rPr>
                <w:webHidden/>
              </w:rPr>
              <w:fldChar w:fldCharType="separate"/>
            </w:r>
            <w:r>
              <w:rPr>
                <w:rStyle w:val="Czeindeksu"/>
                <w:rFonts w:cs="Calibri Light"/>
                <w:b/>
                <w:bCs/>
                <w:vanish w:val="false"/>
              </w:rPr>
              <w:t>I</w:t>
            </w:r>
            <w:r>
              <w:rPr>
                <w:webHidden/>
              </w:rPr>
              <w:fldChar w:fldCharType="end"/>
            </w:r>
          </w:hyperlink>
          <w:hyperlink w:anchor="_Toc67054209">
            <w:r>
              <w:rPr>
                <w:webHidden/>
              </w:rPr>
              <w:fldChar w:fldCharType="begin"/>
            </w:r>
            <w:r>
              <w:rPr>
                <w:webHidden/>
              </w:rPr>
              <w:instrText>PAGEREF _Toc67054209 \h</w:instrText>
            </w:r>
            <w:r>
              <w:rPr>
                <w:webHidden/>
              </w:rPr>
              <w:fldChar w:fldCharType="separate"/>
            </w:r>
            <w:r>
              <w:rPr>
                <w:rStyle w:val="Czeindeksu"/>
                <w:rFonts w:cs="Calibri Light"/>
                <w:b/>
                <w:bCs/>
                <w:vanish w:val="false"/>
              </w:rPr>
              <w:t xml:space="preserve">. </w:t>
            </w:r>
            <w:r>
              <w:rPr>
                <w:webHidden/>
              </w:rPr>
              <w:fldChar w:fldCharType="end"/>
            </w:r>
          </w:hyperlink>
          <w:hyperlink w:anchor="_Toc67054209">
            <w:r>
              <w:rPr>
                <w:webHidden/>
              </w:rPr>
              <w:fldChar w:fldCharType="begin"/>
            </w:r>
            <w:r>
              <w:rPr>
                <w:webHidden/>
              </w:rPr>
              <w:instrText>PAGEREF _Toc67054209 \h</w:instrText>
            </w:r>
            <w:r>
              <w:rPr>
                <w:webHidden/>
              </w:rPr>
              <w:fldChar w:fldCharType="separate"/>
            </w:r>
            <w:r>
              <w:rPr>
                <w:rStyle w:val="Czeindeksu"/>
                <w:rFonts w:cs="Calibri Light"/>
                <w:b/>
                <w:bCs/>
              </w:rPr>
              <w:t>Wskazanie osób uprawnionych do komunikowania się z wykonawcami.</w:t>
            </w:r>
            <w:r>
              <w:rPr>
                <w:webHidden/>
              </w:rPr>
              <w:fldChar w:fldCharType="end"/>
            </w:r>
          </w:hyperlink>
          <w:hyperlink w:anchor="_Toc67054209">
            <w:r>
              <w:rPr>
                <w:webHidden/>
              </w:rPr>
              <w:fldChar w:fldCharType="begin"/>
            </w:r>
            <w:r>
              <w:rPr>
                <w:webHidden/>
              </w:rPr>
              <w:instrText>PAGEREF _Toc67054209 \h</w:instrText>
            </w:r>
            <w:r>
              <w:rPr>
                <w:webHidden/>
              </w:rPr>
              <w:fldChar w:fldCharType="separate"/>
            </w:r>
            <w:r>
              <w:rPr>
                <w:rStyle w:val="Czeindeksu"/>
                <w:vanish w:val="false"/>
              </w:rPr>
              <w:tab/>
              <w:t>1</w:t>
            </w:r>
            <w:r>
              <w:rPr>
                <w:webHidden/>
              </w:rPr>
              <w:fldChar w:fldCharType="end"/>
            </w:r>
          </w:hyperlink>
          <w:r>
            <w:rPr>
              <w:vanish w:val="false"/>
            </w:rPr>
            <w:t>9</w:t>
          </w:r>
        </w:p>
        <w:p>
          <w:pPr>
            <w:pStyle w:val="Spistreci1"/>
            <w:tabs>
              <w:tab w:val="left" w:pos="440" w:leader="none"/>
              <w:tab w:val="left" w:pos="880" w:leader="none"/>
              <w:tab w:val="right" w:pos="9062" w:leader="dot"/>
            </w:tabs>
            <w:rPr/>
          </w:pPr>
          <w:hyperlink w:anchor="_Toc67054210">
            <w:r>
              <w:rPr>
                <w:rStyle w:val="Czeindeksu"/>
                <w:rFonts w:cs="Calibri Light"/>
                <w:b/>
                <w:bCs/>
                <w:vanish w:val="false"/>
              </w:rPr>
              <w:t>X</w:t>
            </w:r>
          </w:hyperlink>
          <w:hyperlink w:anchor="_Toc67054210">
            <w:r>
              <w:rPr>
                <w:webHidden/>
              </w:rPr>
              <w:fldChar w:fldCharType="begin"/>
            </w:r>
            <w:r>
              <w:rPr>
                <w:webHidden/>
              </w:rPr>
              <w:instrText>PAGEREF _Toc67054210 \h</w:instrText>
            </w:r>
            <w:r>
              <w:rPr>
                <w:webHidden/>
              </w:rPr>
              <w:fldChar w:fldCharType="separate"/>
            </w:r>
            <w:r>
              <w:rPr>
                <w:rStyle w:val="Czeindeksu"/>
                <w:rFonts w:cs="Calibri Light"/>
                <w:b/>
                <w:bCs/>
                <w:vanish w:val="false"/>
              </w:rPr>
              <w:t>IX</w:t>
            </w:r>
            <w:r>
              <w:rPr>
                <w:webHidden/>
              </w:rPr>
              <w:fldChar w:fldCharType="end"/>
            </w:r>
          </w:hyperlink>
          <w:hyperlink w:anchor="_Toc67054210">
            <w:r>
              <w:rPr>
                <w:webHidden/>
              </w:rPr>
              <w:fldChar w:fldCharType="begin"/>
            </w:r>
            <w:r>
              <w:rPr>
                <w:webHidden/>
              </w:rPr>
              <w:instrText>PAGEREF _Toc67054210 \h</w:instrText>
            </w:r>
            <w:r>
              <w:rPr>
                <w:webHidden/>
              </w:rPr>
              <w:fldChar w:fldCharType="separate"/>
            </w:r>
            <w:r>
              <w:rPr>
                <w:rStyle w:val="Czeindeksu"/>
                <w:rFonts w:cs="Calibri Light"/>
                <w:b/>
                <w:bCs/>
                <w:vanish w:val="false"/>
              </w:rPr>
              <w:t>. Termin związania ofertą.</w:t>
            </w:r>
            <w:r>
              <w:rPr>
                <w:webHidden/>
              </w:rPr>
              <w:fldChar w:fldCharType="end"/>
            </w:r>
          </w:hyperlink>
          <w:hyperlink w:anchor="_Toc67054210">
            <w:r>
              <w:rPr>
                <w:webHidden/>
              </w:rPr>
              <w:fldChar w:fldCharType="begin"/>
            </w:r>
            <w:r>
              <w:rPr>
                <w:webHidden/>
              </w:rPr>
              <w:instrText>PAGEREF _Toc67054210 \h</w:instrText>
            </w:r>
            <w:r>
              <w:rPr>
                <w:webHidden/>
              </w:rPr>
              <w:fldChar w:fldCharType="separate"/>
            </w:r>
            <w:r>
              <w:rPr>
                <w:rStyle w:val="Czeindeksu"/>
                <w:vanish w:val="false"/>
              </w:rPr>
              <w:tab/>
              <w:t>1</w:t>
            </w:r>
            <w:r>
              <w:rPr>
                <w:webHidden/>
              </w:rPr>
              <w:fldChar w:fldCharType="end"/>
            </w:r>
          </w:hyperlink>
          <w:r>
            <w:rPr>
              <w:vanish w:val="false"/>
            </w:rPr>
            <w:t>9</w:t>
          </w:r>
        </w:p>
        <w:p>
          <w:pPr>
            <w:pStyle w:val="Spistreci1"/>
            <w:rPr/>
          </w:pPr>
          <w:hyperlink w:anchor="_Toc67054211">
            <w:r>
              <w:rPr>
                <w:rStyle w:val="Czeindeksu"/>
                <w:rFonts w:cs="Calibri Light"/>
                <w:b/>
                <w:bCs/>
                <w:vanish w:val="false"/>
              </w:rPr>
              <w:t>XX.</w:t>
            </w:r>
          </w:hyperlink>
          <w:hyperlink w:anchor="_Toc67054211">
            <w:r>
              <w:rPr>
                <w:webHidden/>
              </w:rPr>
              <w:fldChar w:fldCharType="begin"/>
            </w:r>
            <w:r>
              <w:rPr>
                <w:webHidden/>
              </w:rPr>
              <w:instrText>PAGEREF _Toc67054211 \h</w:instrText>
            </w:r>
            <w:r>
              <w:rPr>
                <w:webHidden/>
              </w:rPr>
              <w:fldChar w:fldCharType="separate"/>
            </w:r>
            <w:r>
              <w:rPr>
                <w:rStyle w:val="Czeindeksu"/>
              </w:rPr>
              <w:tab/>
            </w:r>
            <w:r>
              <w:rPr>
                <w:webHidden/>
              </w:rPr>
              <w:fldChar w:fldCharType="end"/>
            </w:r>
          </w:hyperlink>
          <w:hyperlink w:anchor="_Toc67054211">
            <w:r>
              <w:rPr>
                <w:webHidden/>
              </w:rPr>
              <w:fldChar w:fldCharType="begin"/>
            </w:r>
            <w:r>
              <w:rPr>
                <w:webHidden/>
              </w:rPr>
              <w:instrText>PAGEREF _Toc67054211 \h</w:instrText>
            </w:r>
            <w:r>
              <w:rPr>
                <w:webHidden/>
              </w:rPr>
              <w:fldChar w:fldCharType="separate"/>
            </w:r>
            <w:r>
              <w:rPr>
                <w:rStyle w:val="Czeindeksu"/>
                <w:rFonts w:cs="Calibri Light"/>
                <w:b/>
                <w:bCs/>
              </w:rPr>
              <w:t>Opis sposobu przygotowywania oferty.</w:t>
            </w:r>
            <w:r>
              <w:rPr>
                <w:webHidden/>
              </w:rPr>
              <w:fldChar w:fldCharType="end"/>
            </w:r>
          </w:hyperlink>
          <w:hyperlink w:anchor="_Toc67054211">
            <w:r>
              <w:rPr>
                <w:webHidden/>
              </w:rPr>
              <w:fldChar w:fldCharType="begin"/>
            </w:r>
            <w:r>
              <w:rPr>
                <w:webHidden/>
              </w:rPr>
              <w:instrText>PAGEREF _Toc67054211 \h</w:instrText>
            </w:r>
            <w:r>
              <w:rPr>
                <w:webHidden/>
              </w:rPr>
              <w:fldChar w:fldCharType="separate"/>
            </w:r>
            <w:r>
              <w:rPr>
                <w:rStyle w:val="Czeindeksu"/>
                <w:vanish w:val="false"/>
              </w:rPr>
              <w:tab/>
              <w:t>1</w:t>
            </w:r>
            <w:r>
              <w:rPr>
                <w:webHidden/>
              </w:rPr>
              <w:fldChar w:fldCharType="end"/>
            </w:r>
          </w:hyperlink>
          <w:r>
            <w:rPr>
              <w:vanish w:val="false"/>
            </w:rPr>
            <w:t>9</w:t>
          </w:r>
        </w:p>
        <w:p>
          <w:pPr>
            <w:pStyle w:val="Spistreci1"/>
            <w:rPr/>
          </w:pPr>
          <w:hyperlink w:anchor="_Toc67054212">
            <w:r>
              <w:rPr>
                <w:rStyle w:val="Czeindeksu"/>
                <w:rFonts w:cs="Calibri Light"/>
                <w:b/>
                <w:vanish w:val="false"/>
              </w:rPr>
              <w:t>XX</w:t>
            </w:r>
          </w:hyperlink>
          <w:hyperlink w:anchor="_Toc67054212">
            <w:r>
              <w:rPr>
                <w:webHidden/>
              </w:rPr>
              <w:fldChar w:fldCharType="begin"/>
            </w:r>
            <w:r>
              <w:rPr>
                <w:webHidden/>
              </w:rPr>
              <w:instrText>PAGEREF _Toc67054212 \h</w:instrText>
            </w:r>
            <w:r>
              <w:rPr>
                <w:webHidden/>
              </w:rPr>
              <w:fldChar w:fldCharType="separate"/>
            </w:r>
            <w:r>
              <w:rPr>
                <w:rStyle w:val="Czeindeksu"/>
                <w:rFonts w:cs="Calibri Light"/>
                <w:b/>
                <w:vanish w:val="false"/>
              </w:rPr>
              <w:t>X</w:t>
            </w:r>
            <w:r>
              <w:rPr>
                <w:webHidden/>
              </w:rPr>
              <w:fldChar w:fldCharType="end"/>
            </w:r>
          </w:hyperlink>
          <w:hyperlink w:anchor="_Toc67054212">
            <w:r>
              <w:rPr>
                <w:webHidden/>
              </w:rPr>
              <w:fldChar w:fldCharType="begin"/>
            </w:r>
            <w:r>
              <w:rPr>
                <w:webHidden/>
              </w:rPr>
              <w:instrText>PAGEREF _Toc67054212 \h</w:instrText>
            </w:r>
            <w:r>
              <w:rPr>
                <w:webHidden/>
              </w:rPr>
              <w:fldChar w:fldCharType="separate"/>
            </w:r>
            <w:r>
              <w:rPr>
                <w:rStyle w:val="Czeindeksu"/>
                <w:rFonts w:cs="Calibri Light"/>
                <w:b/>
                <w:vanish w:val="false"/>
              </w:rPr>
              <w:t>.</w:t>
            </w:r>
            <w:r>
              <w:rPr>
                <w:webHidden/>
              </w:rPr>
              <w:fldChar w:fldCharType="end"/>
            </w:r>
          </w:hyperlink>
          <w:hyperlink w:anchor="_Toc67054212">
            <w:r>
              <w:rPr>
                <w:webHidden/>
              </w:rPr>
              <w:fldChar w:fldCharType="begin"/>
            </w:r>
            <w:r>
              <w:rPr>
                <w:webHidden/>
              </w:rPr>
              <w:instrText>PAGEREF _Toc67054212 \h</w:instrText>
            </w:r>
            <w:r>
              <w:rPr>
                <w:webHidden/>
              </w:rPr>
              <w:fldChar w:fldCharType="separate"/>
            </w:r>
            <w:r>
              <w:rPr>
                <w:rStyle w:val="Czeindeksu"/>
              </w:rPr>
              <w:tab/>
              <w:t>T</w:t>
            </w:r>
            <w:r>
              <w:rPr>
                <w:webHidden/>
              </w:rPr>
              <w:fldChar w:fldCharType="end"/>
            </w:r>
          </w:hyperlink>
          <w:hyperlink w:anchor="_Toc67054212">
            <w:r>
              <w:rPr>
                <w:webHidden/>
              </w:rPr>
              <w:fldChar w:fldCharType="begin"/>
            </w:r>
            <w:r>
              <w:rPr>
                <w:webHidden/>
              </w:rPr>
              <w:instrText>PAGEREF _Toc67054212 \h</w:instrText>
            </w:r>
            <w:r>
              <w:rPr>
                <w:webHidden/>
              </w:rPr>
              <w:fldChar w:fldCharType="separate"/>
            </w:r>
            <w:r>
              <w:rPr>
                <w:rStyle w:val="Czeindeksu"/>
                <w:rFonts w:cs="Calibri Light"/>
                <w:b/>
              </w:rPr>
              <w:t>ermin składania ofert.</w:t>
            </w:r>
            <w:r>
              <w:rPr>
                <w:webHidden/>
              </w:rPr>
              <w:fldChar w:fldCharType="end"/>
            </w:r>
          </w:hyperlink>
          <w:hyperlink w:anchor="_Toc67054212">
            <w:r>
              <w:rPr>
                <w:webHidden/>
              </w:rPr>
              <w:fldChar w:fldCharType="begin"/>
            </w:r>
            <w:r>
              <w:rPr>
                <w:webHidden/>
              </w:rPr>
              <w:instrText>PAGEREF _Toc67054212 \h</w:instrText>
            </w:r>
            <w:r>
              <w:rPr>
                <w:webHidden/>
              </w:rPr>
              <w:fldChar w:fldCharType="separate"/>
            </w:r>
            <w:r>
              <w:rPr>
                <w:rStyle w:val="Czeindeksu"/>
                <w:vanish w:val="false"/>
              </w:rPr>
              <w:tab/>
            </w:r>
            <w:r>
              <w:rPr>
                <w:webHidden/>
              </w:rPr>
              <w:fldChar w:fldCharType="end"/>
            </w:r>
          </w:hyperlink>
          <w:r>
            <w:rPr>
              <w:vanish w:val="false"/>
            </w:rPr>
            <w:t>21</w:t>
          </w:r>
        </w:p>
        <w:p>
          <w:pPr>
            <w:pStyle w:val="Spistreci1"/>
            <w:rPr/>
          </w:pPr>
          <w:hyperlink w:anchor="_Toc67054213">
            <w:r>
              <w:rPr>
                <w:rStyle w:val="Czeindeksu"/>
                <w:rFonts w:cs="Calibri Light"/>
                <w:b/>
                <w:bCs/>
                <w:vanish w:val="false"/>
              </w:rPr>
              <w:t>XXI</w:t>
            </w:r>
          </w:hyperlink>
          <w:hyperlink w:anchor="_Toc67054213">
            <w:r>
              <w:rPr>
                <w:webHidden/>
              </w:rPr>
              <w:fldChar w:fldCharType="begin"/>
            </w:r>
            <w:r>
              <w:rPr>
                <w:webHidden/>
              </w:rPr>
              <w:instrText>PAGEREF _Toc67054213 \h</w:instrText>
            </w:r>
            <w:r>
              <w:rPr>
                <w:webHidden/>
              </w:rPr>
              <w:fldChar w:fldCharType="separate"/>
            </w:r>
            <w:r>
              <w:rPr>
                <w:rStyle w:val="Czeindeksu"/>
                <w:rFonts w:cs="Calibri Light"/>
                <w:b/>
                <w:bCs/>
                <w:vanish w:val="false"/>
              </w:rPr>
              <w:t>X</w:t>
            </w:r>
            <w:r>
              <w:rPr>
                <w:webHidden/>
              </w:rPr>
              <w:fldChar w:fldCharType="end"/>
            </w:r>
          </w:hyperlink>
          <w:hyperlink w:anchor="_Toc67054213">
            <w:r>
              <w:rPr>
                <w:webHidden/>
              </w:rPr>
              <w:fldChar w:fldCharType="begin"/>
            </w:r>
            <w:r>
              <w:rPr>
                <w:webHidden/>
              </w:rPr>
              <w:instrText>PAGEREF _Toc67054213 \h</w:instrText>
            </w:r>
            <w:r>
              <w:rPr>
                <w:webHidden/>
              </w:rPr>
              <w:fldChar w:fldCharType="separate"/>
            </w:r>
            <w:r>
              <w:rPr>
                <w:rStyle w:val="Czeindeksu"/>
                <w:rFonts w:cs="Calibri Light"/>
                <w:b/>
                <w:bCs/>
                <w:vanish w:val="false"/>
              </w:rPr>
              <w:t xml:space="preserve">. </w:t>
            </w:r>
            <w:r>
              <w:rPr>
                <w:webHidden/>
              </w:rPr>
              <w:fldChar w:fldCharType="end"/>
            </w:r>
          </w:hyperlink>
          <w:hyperlink w:anchor="_Toc67054213">
            <w:r>
              <w:rPr>
                <w:webHidden/>
              </w:rPr>
              <w:fldChar w:fldCharType="begin"/>
            </w:r>
            <w:r>
              <w:rPr>
                <w:webHidden/>
              </w:rPr>
              <w:instrText>PAGEREF _Toc67054213 \h</w:instrText>
            </w:r>
            <w:r>
              <w:rPr>
                <w:webHidden/>
              </w:rPr>
              <w:fldChar w:fldCharType="separate"/>
            </w:r>
            <w:r>
              <w:rPr>
                <w:rStyle w:val="Czeindeksu"/>
                <w:rFonts w:cs="Calibri Light"/>
                <w:b/>
                <w:bCs/>
              </w:rPr>
              <w:t>Termin otwarcia ofert.</w:t>
            </w:r>
            <w:r>
              <w:rPr>
                <w:webHidden/>
              </w:rPr>
              <w:fldChar w:fldCharType="end"/>
            </w:r>
          </w:hyperlink>
          <w:hyperlink w:anchor="_Toc67054213">
            <w:r>
              <w:rPr>
                <w:webHidden/>
              </w:rPr>
              <w:fldChar w:fldCharType="begin"/>
            </w:r>
            <w:r>
              <w:rPr>
                <w:webHidden/>
              </w:rPr>
              <w:instrText>PAGEREF _Toc67054213 \h</w:instrText>
            </w:r>
            <w:r>
              <w:rPr>
                <w:webHidden/>
              </w:rPr>
              <w:fldChar w:fldCharType="separate"/>
            </w:r>
            <w:r>
              <w:rPr>
                <w:rStyle w:val="Czeindeksu"/>
                <w:vanish w:val="false"/>
              </w:rPr>
              <w:tab/>
            </w:r>
            <w:r>
              <w:rPr>
                <w:webHidden/>
              </w:rPr>
              <w:fldChar w:fldCharType="end"/>
            </w:r>
          </w:hyperlink>
          <w:r>
            <w:rPr>
              <w:vanish w:val="false"/>
            </w:rPr>
            <w:t>21</w:t>
          </w:r>
        </w:p>
        <w:p>
          <w:pPr>
            <w:pStyle w:val="Spistreci1"/>
            <w:rPr/>
          </w:pPr>
          <w:hyperlink w:anchor="_Toc67054214">
            <w:r>
              <w:rPr>
                <w:rStyle w:val="Czeindeksu"/>
                <w:rFonts w:cs="Calibri Light"/>
                <w:b/>
                <w:bCs/>
                <w:vanish w:val="false"/>
              </w:rPr>
              <w:t>XXII</w:t>
            </w:r>
          </w:hyperlink>
          <w:hyperlink w:anchor="_Toc67054214">
            <w:r>
              <w:rPr>
                <w:webHidden/>
              </w:rPr>
              <w:fldChar w:fldCharType="begin"/>
            </w:r>
            <w:r>
              <w:rPr>
                <w:webHidden/>
              </w:rPr>
              <w:instrText>PAGEREF _Toc67054214 \h</w:instrText>
            </w:r>
            <w:r>
              <w:rPr>
                <w:webHidden/>
              </w:rPr>
              <w:fldChar w:fldCharType="separate"/>
            </w:r>
            <w:r>
              <w:rPr>
                <w:rStyle w:val="Czeindeksu"/>
                <w:rFonts w:cs="Calibri Light"/>
                <w:b/>
                <w:bCs/>
                <w:vanish w:val="false"/>
              </w:rPr>
              <w:t>X</w:t>
            </w:r>
            <w:r>
              <w:rPr>
                <w:webHidden/>
              </w:rPr>
              <w:fldChar w:fldCharType="end"/>
            </w:r>
          </w:hyperlink>
          <w:hyperlink w:anchor="_Toc67054214">
            <w:r>
              <w:rPr>
                <w:webHidden/>
              </w:rPr>
              <w:fldChar w:fldCharType="begin"/>
            </w:r>
            <w:r>
              <w:rPr>
                <w:webHidden/>
              </w:rPr>
              <w:instrText>PAGEREF _Toc67054214 \h</w:instrText>
            </w:r>
            <w:r>
              <w:rPr>
                <w:webHidden/>
              </w:rPr>
              <w:fldChar w:fldCharType="separate"/>
            </w:r>
            <w:r>
              <w:rPr>
                <w:rStyle w:val="Czeindeksu"/>
                <w:rFonts w:cs="Calibri Light"/>
                <w:b/>
                <w:bCs/>
                <w:vanish w:val="false"/>
              </w:rPr>
              <w:t xml:space="preserve">. </w:t>
            </w:r>
            <w:r>
              <w:rPr>
                <w:webHidden/>
              </w:rPr>
              <w:fldChar w:fldCharType="end"/>
            </w:r>
          </w:hyperlink>
          <w:hyperlink w:anchor="_Toc67054214">
            <w:r>
              <w:rPr>
                <w:webHidden/>
              </w:rPr>
              <w:fldChar w:fldCharType="begin"/>
            </w:r>
            <w:r>
              <w:rPr>
                <w:webHidden/>
              </w:rPr>
              <w:instrText>PAGEREF _Toc67054214 \h</w:instrText>
            </w:r>
            <w:r>
              <w:rPr>
                <w:webHidden/>
              </w:rPr>
              <w:fldChar w:fldCharType="separate"/>
            </w:r>
            <w:r>
              <w:rPr>
                <w:rStyle w:val="Czeindeksu"/>
                <w:rFonts w:cs="Calibri Light"/>
                <w:b/>
                <w:bCs/>
              </w:rPr>
              <w:t>Sposób obliczenia ceny.</w:t>
            </w:r>
            <w:r>
              <w:rPr>
                <w:webHidden/>
              </w:rPr>
              <w:fldChar w:fldCharType="end"/>
            </w:r>
          </w:hyperlink>
          <w:hyperlink w:anchor="_Toc67054214">
            <w:r>
              <w:rPr>
                <w:webHidden/>
              </w:rPr>
              <w:fldChar w:fldCharType="begin"/>
            </w:r>
            <w:r>
              <w:rPr>
                <w:webHidden/>
              </w:rPr>
              <w:instrText>PAGEREF _Toc67054214 \h</w:instrText>
            </w:r>
            <w:r>
              <w:rPr>
                <w:webHidden/>
              </w:rPr>
              <w:fldChar w:fldCharType="separate"/>
            </w:r>
            <w:r>
              <w:rPr>
                <w:rStyle w:val="Czeindeksu"/>
                <w:vanish w:val="false"/>
              </w:rPr>
              <w:tab/>
            </w:r>
            <w:r>
              <w:rPr>
                <w:webHidden/>
              </w:rPr>
              <w:fldChar w:fldCharType="end"/>
            </w:r>
          </w:hyperlink>
          <w:r>
            <w:rPr>
              <w:vanish w:val="false"/>
            </w:rPr>
            <w:t>22</w:t>
          </w:r>
        </w:p>
        <w:p>
          <w:pPr>
            <w:pStyle w:val="Spistreci1"/>
            <w:tabs>
              <w:tab w:val="left" w:pos="440" w:leader="none"/>
              <w:tab w:val="left" w:pos="880" w:leader="none"/>
              <w:tab w:val="right" w:pos="9062" w:leader="dot"/>
            </w:tabs>
            <w:rPr/>
          </w:pPr>
          <w:hyperlink w:anchor="_Toc67054215">
            <w:r>
              <w:rPr>
                <w:rStyle w:val="Czeindeksu"/>
                <w:rFonts w:cs="Calibri Light"/>
                <w:b/>
                <w:bCs/>
                <w:vanish w:val="false"/>
              </w:rPr>
              <w:t>XXI</w:t>
            </w:r>
          </w:hyperlink>
          <w:hyperlink w:anchor="_Toc67054215">
            <w:r>
              <w:rPr>
                <w:webHidden/>
              </w:rPr>
              <w:fldChar w:fldCharType="begin"/>
            </w:r>
            <w:r>
              <w:rPr>
                <w:webHidden/>
              </w:rPr>
              <w:instrText>PAGEREF _Toc67054215 \h</w:instrText>
            </w:r>
            <w:r>
              <w:rPr>
                <w:webHidden/>
              </w:rPr>
              <w:fldChar w:fldCharType="separate"/>
            </w:r>
            <w:r>
              <w:rPr>
                <w:rStyle w:val="Czeindeksu"/>
                <w:rFonts w:cs="Calibri Light"/>
                <w:b/>
                <w:bCs/>
                <w:vanish w:val="false"/>
              </w:rPr>
              <w:t>V</w:t>
            </w:r>
            <w:r>
              <w:rPr>
                <w:webHidden/>
              </w:rPr>
              <w:fldChar w:fldCharType="end"/>
            </w:r>
          </w:hyperlink>
          <w:hyperlink w:anchor="_Toc67054215">
            <w:r>
              <w:rPr>
                <w:webHidden/>
              </w:rPr>
              <w:fldChar w:fldCharType="begin"/>
            </w:r>
            <w:r>
              <w:rPr>
                <w:webHidden/>
              </w:rPr>
              <w:instrText>PAGEREF _Toc67054215 \h</w:instrText>
            </w:r>
            <w:r>
              <w:rPr>
                <w:webHidden/>
              </w:rPr>
              <w:fldChar w:fldCharType="separate"/>
            </w:r>
            <w:r>
              <w:rPr>
                <w:rStyle w:val="Czeindeksu"/>
                <w:rFonts w:cs="Calibri Light"/>
                <w:b/>
                <w:bCs/>
                <w:vanish w:val="false"/>
              </w:rPr>
              <w:t xml:space="preserve">. </w:t>
            </w:r>
            <w:r>
              <w:rPr>
                <w:webHidden/>
              </w:rPr>
              <w:fldChar w:fldCharType="end"/>
            </w:r>
          </w:hyperlink>
          <w:hyperlink w:anchor="_Toc67054215">
            <w:r>
              <w:rPr>
                <w:webHidden/>
              </w:rPr>
              <w:fldChar w:fldCharType="begin"/>
            </w:r>
            <w:r>
              <w:rPr>
                <w:webHidden/>
              </w:rPr>
              <w:instrText>PAGEREF _Toc67054215 \h</w:instrText>
            </w:r>
            <w:r>
              <w:rPr>
                <w:webHidden/>
              </w:rPr>
              <w:fldChar w:fldCharType="separate"/>
            </w:r>
            <w:r>
              <w:rPr>
                <w:rStyle w:val="Czeindeksu"/>
                <w:rFonts w:cs="Calibri Light"/>
                <w:b/>
                <w:bCs/>
              </w:rPr>
              <w:t>Opis kryteriów oceny ofert wraz z podaniem wag tych kryteriów i sposobu oceny ofert.</w:t>
            </w:r>
            <w:r>
              <w:rPr>
                <w:webHidden/>
              </w:rPr>
              <w:fldChar w:fldCharType="end"/>
            </w:r>
          </w:hyperlink>
          <w:hyperlink w:anchor="_Toc67054215">
            <w:r>
              <w:rPr>
                <w:webHidden/>
              </w:rPr>
              <w:fldChar w:fldCharType="begin"/>
            </w:r>
            <w:r>
              <w:rPr>
                <w:webHidden/>
              </w:rPr>
              <w:instrText>PAGEREF _Toc67054215 \h</w:instrText>
            </w:r>
            <w:r>
              <w:rPr>
                <w:webHidden/>
              </w:rPr>
              <w:fldChar w:fldCharType="separate"/>
            </w:r>
            <w:r>
              <w:rPr>
                <w:rStyle w:val="Czeindeksu"/>
                <w:vanish w:val="false"/>
              </w:rPr>
              <w:tab/>
            </w:r>
            <w:r>
              <w:rPr>
                <w:webHidden/>
              </w:rPr>
              <w:fldChar w:fldCharType="end"/>
            </w:r>
          </w:hyperlink>
          <w:r>
            <w:rPr>
              <w:vanish w:val="false"/>
            </w:rPr>
            <w:t>22</w:t>
          </w:r>
        </w:p>
        <w:p>
          <w:pPr>
            <w:pStyle w:val="Spistreci1"/>
            <w:tabs>
              <w:tab w:val="left" w:pos="440" w:leader="none"/>
              <w:tab w:val="left" w:pos="880" w:leader="none"/>
              <w:tab w:val="right" w:pos="9062" w:leader="dot"/>
            </w:tabs>
            <w:rPr/>
          </w:pPr>
          <w:hyperlink w:anchor="_Toc67054216">
            <w:r>
              <w:rPr>
                <w:rStyle w:val="Czeindeksu"/>
                <w:rFonts w:cs="Calibri Light"/>
                <w:b/>
                <w:bCs/>
                <w:vanish w:val="false"/>
              </w:rPr>
              <w:t xml:space="preserve">XXV. </w:t>
            </w:r>
          </w:hyperlink>
          <w:hyperlink w:anchor="_Toc67054216">
            <w:r>
              <w:rPr>
                <w:webHidden/>
              </w:rPr>
              <w:fldChar w:fldCharType="begin"/>
            </w:r>
            <w:r>
              <w:rPr>
                <w:webHidden/>
              </w:rPr>
              <w:instrText>PAGEREF _Toc67054216 \h</w:instrText>
            </w:r>
            <w:r>
              <w:rPr>
                <w:webHidden/>
              </w:rPr>
              <w:fldChar w:fldCharType="separate"/>
            </w:r>
            <w:r>
              <w:rPr>
                <w:rStyle w:val="Czeindeksu"/>
                <w:rFonts w:cs="Calibri Light"/>
                <w:b/>
                <w:bCs/>
              </w:rPr>
              <w:t>Informacje o formalnościach, jakie muszą zostać dopełnione po wyborze oferty w celu zawarcia umowy w sprawie zamówienia publicznego.</w:t>
            </w:r>
            <w:r>
              <w:rPr>
                <w:webHidden/>
              </w:rPr>
              <w:fldChar w:fldCharType="end"/>
            </w:r>
          </w:hyperlink>
          <w:hyperlink w:anchor="_Toc67054216">
            <w:r>
              <w:rPr>
                <w:webHidden/>
              </w:rPr>
              <w:fldChar w:fldCharType="begin"/>
            </w:r>
            <w:r>
              <w:rPr>
                <w:webHidden/>
              </w:rPr>
              <w:instrText>PAGEREF _Toc67054216 \h</w:instrText>
            </w:r>
            <w:r>
              <w:rPr>
                <w:webHidden/>
              </w:rPr>
              <w:fldChar w:fldCharType="separate"/>
            </w:r>
            <w:r>
              <w:rPr>
                <w:rStyle w:val="Czeindeksu"/>
                <w:vanish w:val="false"/>
              </w:rPr>
              <w:tab/>
            </w:r>
            <w:r>
              <w:rPr>
                <w:webHidden/>
              </w:rPr>
              <w:fldChar w:fldCharType="end"/>
            </w:r>
          </w:hyperlink>
          <w:r>
            <w:rPr>
              <w:vanish w:val="false"/>
            </w:rPr>
            <w:t>22</w:t>
          </w:r>
        </w:p>
        <w:p>
          <w:pPr>
            <w:pStyle w:val="Spistreci1"/>
            <w:rPr/>
          </w:pPr>
          <w:hyperlink w:anchor="_Toc67054217">
            <w:r>
              <w:rPr>
                <w:rStyle w:val="Czeindeksu"/>
                <w:rFonts w:cs="Calibri Light"/>
                <w:b/>
                <w:bCs/>
                <w:vanish w:val="false"/>
              </w:rPr>
              <w:t>XXV</w:t>
            </w:r>
          </w:hyperlink>
          <w:hyperlink w:anchor="_Toc67054217">
            <w:r>
              <w:rPr>
                <w:webHidden/>
              </w:rPr>
              <w:fldChar w:fldCharType="begin"/>
            </w:r>
            <w:r>
              <w:rPr>
                <w:webHidden/>
              </w:rPr>
              <w:instrText>PAGEREF _Toc67054217 \h</w:instrText>
            </w:r>
            <w:r>
              <w:rPr>
                <w:webHidden/>
              </w:rPr>
              <w:fldChar w:fldCharType="separate"/>
            </w:r>
            <w:r>
              <w:rPr>
                <w:rStyle w:val="Czeindeksu"/>
                <w:rFonts w:cs="Calibri Light"/>
                <w:b/>
                <w:bCs/>
                <w:vanish w:val="false"/>
              </w:rPr>
              <w:t>I</w:t>
            </w:r>
            <w:r>
              <w:rPr>
                <w:webHidden/>
              </w:rPr>
              <w:fldChar w:fldCharType="end"/>
            </w:r>
          </w:hyperlink>
          <w:hyperlink w:anchor="_Toc67054217">
            <w:r>
              <w:rPr>
                <w:webHidden/>
              </w:rPr>
              <w:fldChar w:fldCharType="begin"/>
            </w:r>
            <w:r>
              <w:rPr>
                <w:webHidden/>
              </w:rPr>
              <w:instrText>PAGEREF _Toc67054217 \h</w:instrText>
            </w:r>
            <w:r>
              <w:rPr>
                <w:webHidden/>
              </w:rPr>
              <w:fldChar w:fldCharType="separate"/>
            </w:r>
            <w:r>
              <w:rPr>
                <w:rStyle w:val="Czeindeksu"/>
                <w:rFonts w:cs="Calibri Light"/>
                <w:b/>
                <w:bCs/>
                <w:vanish w:val="false"/>
              </w:rPr>
              <w:t xml:space="preserve">. </w:t>
            </w:r>
            <w:r>
              <w:rPr>
                <w:webHidden/>
              </w:rPr>
              <w:fldChar w:fldCharType="end"/>
            </w:r>
          </w:hyperlink>
          <w:hyperlink w:anchor="_Toc67054217">
            <w:r>
              <w:rPr>
                <w:webHidden/>
              </w:rPr>
              <w:fldChar w:fldCharType="begin"/>
            </w:r>
            <w:r>
              <w:rPr>
                <w:webHidden/>
              </w:rPr>
              <w:instrText>PAGEREF _Toc67054217 \h</w:instrText>
            </w:r>
            <w:r>
              <w:rPr>
                <w:webHidden/>
              </w:rPr>
              <w:fldChar w:fldCharType="separate"/>
            </w:r>
            <w:r>
              <w:rPr>
                <w:rStyle w:val="Czeindeksu"/>
                <w:rFonts w:cs="Calibri Light"/>
                <w:b/>
                <w:bCs/>
              </w:rPr>
              <w:t>Wymagania dotyczące wadium, w tym jego kwota.</w:t>
            </w:r>
            <w:r>
              <w:rPr>
                <w:webHidden/>
              </w:rPr>
              <w:fldChar w:fldCharType="end"/>
            </w:r>
          </w:hyperlink>
          <w:hyperlink w:anchor="_Toc67054217">
            <w:r>
              <w:rPr>
                <w:webHidden/>
              </w:rPr>
              <w:fldChar w:fldCharType="begin"/>
            </w:r>
            <w:r>
              <w:rPr>
                <w:webHidden/>
              </w:rPr>
              <w:instrText>PAGEREF _Toc67054217 \h</w:instrText>
            </w:r>
            <w:r>
              <w:rPr>
                <w:webHidden/>
              </w:rPr>
              <w:fldChar w:fldCharType="separate"/>
            </w:r>
            <w:r>
              <w:rPr>
                <w:rStyle w:val="Czeindeksu"/>
                <w:vanish w:val="false"/>
              </w:rPr>
              <w:tab/>
            </w:r>
            <w:r>
              <w:rPr>
                <w:webHidden/>
              </w:rPr>
              <w:fldChar w:fldCharType="end"/>
            </w:r>
          </w:hyperlink>
          <w:r>
            <w:rPr>
              <w:vanish w:val="false"/>
            </w:rPr>
            <w:t>24</w:t>
          </w:r>
        </w:p>
        <w:p>
          <w:pPr>
            <w:pStyle w:val="Spistreci1"/>
            <w:tabs>
              <w:tab w:val="left" w:pos="440" w:leader="none"/>
              <w:tab w:val="left" w:pos="880" w:leader="none"/>
              <w:tab w:val="right" w:pos="9062" w:leader="dot"/>
            </w:tabs>
            <w:rPr/>
          </w:pPr>
          <w:hyperlink w:anchor="_Toc67054218">
            <w:r>
              <w:rPr>
                <w:rStyle w:val="Czeindeksu"/>
                <w:rFonts w:cs="Calibri Light"/>
                <w:b/>
                <w:bCs/>
                <w:vanish w:val="false"/>
              </w:rPr>
              <w:t>XXVI</w:t>
            </w:r>
          </w:hyperlink>
          <w:hyperlink w:anchor="_Toc67054218">
            <w:r>
              <w:rPr>
                <w:webHidden/>
              </w:rPr>
              <w:fldChar w:fldCharType="begin"/>
            </w:r>
            <w:r>
              <w:rPr>
                <w:webHidden/>
              </w:rPr>
              <w:instrText>PAGEREF _Toc67054218 \h</w:instrText>
            </w:r>
            <w:r>
              <w:rPr>
                <w:webHidden/>
              </w:rPr>
              <w:fldChar w:fldCharType="separate"/>
            </w:r>
            <w:r>
              <w:rPr>
                <w:rStyle w:val="Czeindeksu"/>
                <w:rFonts w:cs="Calibri Light"/>
                <w:b/>
                <w:bCs/>
                <w:vanish w:val="false"/>
              </w:rPr>
              <w:t>I</w:t>
            </w:r>
            <w:r>
              <w:rPr>
                <w:webHidden/>
              </w:rPr>
              <w:fldChar w:fldCharType="end"/>
            </w:r>
          </w:hyperlink>
          <w:hyperlink w:anchor="_Toc67054218">
            <w:r>
              <w:rPr>
                <w:webHidden/>
              </w:rPr>
              <w:fldChar w:fldCharType="begin"/>
            </w:r>
            <w:r>
              <w:rPr>
                <w:webHidden/>
              </w:rPr>
              <w:instrText>PAGEREF _Toc67054218 \h</w:instrText>
            </w:r>
            <w:r>
              <w:rPr>
                <w:webHidden/>
              </w:rPr>
              <w:fldChar w:fldCharType="separate"/>
            </w:r>
            <w:r>
              <w:rPr>
                <w:rStyle w:val="Czeindeksu"/>
                <w:rFonts w:cs="Calibri Light"/>
                <w:b/>
                <w:bCs/>
                <w:vanish w:val="false"/>
              </w:rPr>
              <w:t>.</w:t>
            </w:r>
            <w:r>
              <w:rPr>
                <w:webHidden/>
              </w:rPr>
              <w:fldChar w:fldCharType="end"/>
            </w:r>
          </w:hyperlink>
          <w:hyperlink w:anchor="_Toc67054218">
            <w:r>
              <w:rPr>
                <w:webHidden/>
              </w:rPr>
              <w:fldChar w:fldCharType="begin"/>
            </w:r>
            <w:r>
              <w:rPr>
                <w:webHidden/>
              </w:rPr>
              <w:instrText>PAGEREF _Toc67054218 \h</w:instrText>
            </w:r>
            <w:r>
              <w:rPr>
                <w:webHidden/>
              </w:rPr>
              <w:fldChar w:fldCharType="separate"/>
            </w:r>
            <w:r>
              <w:rPr>
                <w:rStyle w:val="Czeindeksu"/>
                <w:b/>
                <w:bCs/>
                <w:vanish w:val="false"/>
              </w:rPr>
              <w:t xml:space="preserve"> </w:t>
            </w:r>
            <w:r>
              <w:rPr>
                <w:webHidden/>
              </w:rPr>
              <w:fldChar w:fldCharType="end"/>
            </w:r>
          </w:hyperlink>
          <w:hyperlink w:anchor="_Toc67054218">
            <w:r>
              <w:rPr>
                <w:webHidden/>
              </w:rPr>
              <w:fldChar w:fldCharType="begin"/>
            </w:r>
            <w:r>
              <w:rPr>
                <w:webHidden/>
              </w:rPr>
              <w:instrText>PAGEREF _Toc67054218 \h</w:instrText>
            </w:r>
            <w:r>
              <w:rPr>
                <w:webHidden/>
              </w:rPr>
              <w:fldChar w:fldCharType="separate"/>
            </w:r>
            <w:r>
              <w:rPr>
                <w:rStyle w:val="Czeindeksu"/>
                <w:rFonts w:cs="Calibri Light"/>
                <w:b/>
                <w:bCs/>
              </w:rPr>
              <w:t>Informacje dotyczące zabezpieczenia należytego wykonania umowy, jeżeli zamawiający przewiduje obowiązek jego wniesienia.</w:t>
            </w:r>
            <w:r>
              <w:rPr>
                <w:webHidden/>
              </w:rPr>
              <w:fldChar w:fldCharType="end"/>
            </w:r>
          </w:hyperlink>
          <w:hyperlink w:anchor="_Toc67054218">
            <w:r>
              <w:rPr>
                <w:webHidden/>
              </w:rPr>
              <w:fldChar w:fldCharType="begin"/>
            </w:r>
            <w:r>
              <w:rPr>
                <w:webHidden/>
              </w:rPr>
              <w:instrText>PAGEREF _Toc67054218 \h</w:instrText>
            </w:r>
            <w:r>
              <w:rPr>
                <w:webHidden/>
              </w:rPr>
              <w:fldChar w:fldCharType="separate"/>
            </w:r>
            <w:r>
              <w:rPr>
                <w:rStyle w:val="Czeindeksu"/>
                <w:vanish w:val="false"/>
              </w:rPr>
              <w:tab/>
            </w:r>
            <w:r>
              <w:rPr>
                <w:webHidden/>
              </w:rPr>
              <w:fldChar w:fldCharType="end"/>
            </w:r>
          </w:hyperlink>
          <w:r>
            <w:rPr>
              <w:vanish w:val="false"/>
            </w:rPr>
            <w:t>24</w:t>
          </w:r>
        </w:p>
        <w:p>
          <w:pPr>
            <w:pStyle w:val="Spistreci1"/>
            <w:tabs>
              <w:tab w:val="left" w:pos="440" w:leader="none"/>
              <w:tab w:val="left" w:pos="880" w:leader="none"/>
              <w:tab w:val="right" w:pos="9062" w:leader="dot"/>
            </w:tabs>
            <w:rPr/>
          </w:pPr>
          <w:hyperlink w:anchor="_Toc67054219">
            <w:r>
              <w:rPr>
                <w:rStyle w:val="Czeindeksu"/>
                <w:rFonts w:cs="Calibri Light"/>
                <w:b/>
                <w:bCs/>
                <w:vanish w:val="false"/>
              </w:rPr>
              <w:t>XXVII</w:t>
            </w:r>
          </w:hyperlink>
          <w:hyperlink w:anchor="_Toc67054219">
            <w:r>
              <w:rPr>
                <w:webHidden/>
              </w:rPr>
              <w:fldChar w:fldCharType="begin"/>
            </w:r>
            <w:r>
              <w:rPr>
                <w:webHidden/>
              </w:rPr>
              <w:instrText>PAGEREF _Toc67054219 \h</w:instrText>
            </w:r>
            <w:r>
              <w:rPr>
                <w:webHidden/>
              </w:rPr>
              <w:fldChar w:fldCharType="separate"/>
            </w:r>
            <w:r>
              <w:rPr>
                <w:rStyle w:val="Czeindeksu"/>
                <w:rFonts w:cs="Calibri Light"/>
                <w:b/>
                <w:bCs/>
                <w:vanish w:val="false"/>
              </w:rPr>
              <w:t>I</w:t>
            </w:r>
            <w:r>
              <w:rPr>
                <w:webHidden/>
              </w:rPr>
              <w:fldChar w:fldCharType="end"/>
            </w:r>
          </w:hyperlink>
          <w:hyperlink w:anchor="_Toc67054219">
            <w:r>
              <w:rPr>
                <w:webHidden/>
              </w:rPr>
              <w:fldChar w:fldCharType="begin"/>
            </w:r>
            <w:r>
              <w:rPr>
                <w:webHidden/>
              </w:rPr>
              <w:instrText>PAGEREF _Toc67054219 \h</w:instrText>
            </w:r>
            <w:r>
              <w:rPr>
                <w:webHidden/>
              </w:rPr>
              <w:fldChar w:fldCharType="separate"/>
            </w:r>
            <w:r>
              <w:rPr>
                <w:rStyle w:val="Czeindeksu"/>
                <w:rFonts w:cs="Calibri Light"/>
                <w:b/>
                <w:bCs/>
                <w:vanish w:val="false"/>
              </w:rPr>
              <w:t>.</w:t>
            </w:r>
            <w:r>
              <w:rPr>
                <w:webHidden/>
              </w:rPr>
              <w:fldChar w:fldCharType="end"/>
            </w:r>
          </w:hyperlink>
          <w:hyperlink w:anchor="_Toc67054219">
            <w:r>
              <w:rPr>
                <w:webHidden/>
              </w:rPr>
              <w:fldChar w:fldCharType="begin"/>
            </w:r>
            <w:r>
              <w:rPr>
                <w:webHidden/>
              </w:rPr>
              <w:instrText>PAGEREF _Toc67054219 \h</w:instrText>
            </w:r>
            <w:r>
              <w:rPr>
                <w:webHidden/>
              </w:rPr>
              <w:fldChar w:fldCharType="separate"/>
            </w:r>
            <w:r>
              <w:rPr>
                <w:rStyle w:val="Czeindeksu"/>
                <w:rFonts w:cs="Calibri Light"/>
                <w:b/>
                <w:bCs/>
              </w:rPr>
              <w:t>Informacja o przewidywanych zamówieniach, o których mowa w art. 214 ust. 1 pkt 7 Pzp.</w:t>
            </w:r>
            <w:r>
              <w:rPr>
                <w:webHidden/>
              </w:rPr>
              <w:fldChar w:fldCharType="end"/>
            </w:r>
          </w:hyperlink>
          <w:hyperlink w:anchor="_Toc67054219">
            <w:r>
              <w:rPr>
                <w:webHidden/>
              </w:rPr>
              <w:fldChar w:fldCharType="begin"/>
            </w:r>
            <w:r>
              <w:rPr>
                <w:webHidden/>
              </w:rPr>
              <w:instrText>PAGEREF _Toc67054219 \h</w:instrText>
            </w:r>
            <w:r>
              <w:rPr>
                <w:webHidden/>
              </w:rPr>
              <w:fldChar w:fldCharType="separate"/>
            </w:r>
            <w:r>
              <w:rPr>
                <w:rStyle w:val="Czeindeksu"/>
                <w:vanish w:val="false"/>
              </w:rPr>
              <w:tab/>
            </w:r>
            <w:r>
              <w:rPr>
                <w:webHidden/>
              </w:rPr>
              <w:fldChar w:fldCharType="end"/>
            </w:r>
          </w:hyperlink>
          <w:r>
            <w:rPr>
              <w:vanish w:val="false"/>
            </w:rPr>
            <w:t>24</w:t>
          </w:r>
        </w:p>
        <w:p>
          <w:pPr>
            <w:pStyle w:val="Spistreci1"/>
            <w:tabs>
              <w:tab w:val="left" w:pos="440" w:leader="none"/>
              <w:tab w:val="left" w:pos="880" w:leader="none"/>
              <w:tab w:val="right" w:pos="9062" w:leader="dot"/>
            </w:tabs>
            <w:rPr/>
          </w:pPr>
          <w:hyperlink w:anchor="_Toc67054220">
            <w:r>
              <w:rPr>
                <w:rStyle w:val="Czeindeksu"/>
                <w:b/>
                <w:vanish w:val="false"/>
              </w:rPr>
              <w:t>XX</w:t>
            </w:r>
          </w:hyperlink>
          <w:hyperlink w:anchor="_Toc67054220">
            <w:r>
              <w:rPr>
                <w:webHidden/>
              </w:rPr>
              <w:fldChar w:fldCharType="begin"/>
            </w:r>
            <w:r>
              <w:rPr>
                <w:webHidden/>
              </w:rPr>
              <w:instrText>PAGEREF _Toc67054220 \h</w:instrText>
            </w:r>
            <w:r>
              <w:rPr>
                <w:webHidden/>
              </w:rPr>
              <w:fldChar w:fldCharType="separate"/>
            </w:r>
            <w:r>
              <w:rPr>
                <w:rStyle w:val="Czeindeksu"/>
                <w:b/>
                <w:vanish w:val="false"/>
              </w:rPr>
              <w:t>IX</w:t>
            </w:r>
            <w:r>
              <w:rPr>
                <w:webHidden/>
              </w:rPr>
              <w:fldChar w:fldCharType="end"/>
            </w:r>
          </w:hyperlink>
          <w:hyperlink w:anchor="_Toc67054220">
            <w:r>
              <w:rPr>
                <w:webHidden/>
              </w:rPr>
              <w:fldChar w:fldCharType="begin"/>
            </w:r>
            <w:r>
              <w:rPr>
                <w:webHidden/>
              </w:rPr>
              <w:instrText>PAGEREF _Toc67054220 \h</w:instrText>
            </w:r>
            <w:r>
              <w:rPr>
                <w:webHidden/>
              </w:rPr>
              <w:fldChar w:fldCharType="separate"/>
            </w:r>
            <w:r>
              <w:rPr>
                <w:rStyle w:val="Czeindeksu"/>
                <w:b/>
                <w:vanish w:val="false"/>
              </w:rPr>
              <w:t>.</w:t>
            </w:r>
            <w:r>
              <w:rPr>
                <w:webHidden/>
              </w:rPr>
              <w:fldChar w:fldCharType="end"/>
            </w:r>
          </w:hyperlink>
          <w:hyperlink w:anchor="_Toc67054220">
            <w:r>
              <w:rPr>
                <w:webHidden/>
              </w:rPr>
              <w:fldChar w:fldCharType="begin"/>
            </w:r>
            <w:r>
              <w:rPr>
                <w:webHidden/>
              </w:rPr>
              <w:instrText>PAGEREF _Toc67054220 \h</w:instrText>
            </w:r>
            <w:r>
              <w:rPr>
                <w:webHidden/>
              </w:rPr>
              <w:fldChar w:fldCharType="separate"/>
            </w:r>
            <w:r>
              <w:rPr>
                <w:rStyle w:val="Czeindeksu"/>
              </w:rPr>
              <w:tab/>
            </w:r>
            <w:r>
              <w:rPr>
                <w:webHidden/>
              </w:rPr>
              <w:fldChar w:fldCharType="end"/>
            </w:r>
          </w:hyperlink>
          <w:hyperlink w:anchor="_Toc67054220">
            <w:r>
              <w:rPr>
                <w:webHidden/>
              </w:rPr>
              <w:fldChar w:fldCharType="begin"/>
            </w:r>
            <w:r>
              <w:rPr>
                <w:webHidden/>
              </w:rPr>
              <w:instrText>PAGEREF _Toc67054220 \h</w:instrText>
            </w:r>
            <w:r>
              <w:rPr>
                <w:webHidden/>
              </w:rPr>
              <w:fldChar w:fldCharType="separate"/>
            </w:r>
            <w:r>
              <w:rPr>
                <w:rStyle w:val="Czeindeksu"/>
                <w:b/>
              </w:rPr>
              <w:t>Informacje dotyczące przeprowadzenia przez wykonawcę wizji lokalnej lub sprawdzenia przez niego dokumentów niezbędnych do realizacji zamówienia, o których mowa w art. 131 ust. 2 Pzp, jeżeli zamawiający przewiduje możliwość albo wymaga złożenia oferty po odbyciu wizji lokalnej lub sprawdzeniu tych dokumentów.</w:t>
            </w:r>
            <w:r>
              <w:rPr>
                <w:webHidden/>
              </w:rPr>
              <w:fldChar w:fldCharType="end"/>
            </w:r>
          </w:hyperlink>
          <w:hyperlink w:anchor="_Toc67054220">
            <w:r>
              <w:rPr>
                <w:webHidden/>
              </w:rPr>
              <w:fldChar w:fldCharType="begin"/>
            </w:r>
            <w:r>
              <w:rPr>
                <w:webHidden/>
              </w:rPr>
              <w:instrText>PAGEREF _Toc67054220 \h</w:instrText>
            </w:r>
            <w:r>
              <w:rPr>
                <w:webHidden/>
              </w:rPr>
              <w:fldChar w:fldCharType="separate"/>
            </w:r>
            <w:r>
              <w:rPr>
                <w:rStyle w:val="Czeindeksu"/>
                <w:vanish w:val="false"/>
              </w:rPr>
              <w:tab/>
            </w:r>
            <w:r>
              <w:rPr>
                <w:webHidden/>
              </w:rPr>
              <w:fldChar w:fldCharType="end"/>
            </w:r>
          </w:hyperlink>
          <w:r>
            <w:rPr>
              <w:vanish w:val="false"/>
            </w:rPr>
            <w:t>24</w:t>
          </w:r>
        </w:p>
        <w:p>
          <w:pPr>
            <w:pStyle w:val="Spistreci1"/>
            <w:tabs>
              <w:tab w:val="left" w:pos="440" w:leader="none"/>
              <w:tab w:val="left" w:pos="880" w:leader="none"/>
              <w:tab w:val="right" w:pos="9062" w:leader="dot"/>
            </w:tabs>
            <w:ind w:left="0" w:right="0" w:hanging="0"/>
            <w:rPr/>
          </w:pPr>
          <w:hyperlink w:anchor="_Toc67054221">
            <w:r>
              <w:rPr>
                <w:rStyle w:val="Czeindeksu"/>
                <w:b/>
                <w:vanish w:val="false"/>
              </w:rPr>
              <w:t>XXX.</w:t>
            </w:r>
          </w:hyperlink>
          <w:hyperlink w:anchor="_Toc67054221">
            <w:r>
              <w:rPr>
                <w:webHidden/>
              </w:rPr>
              <w:fldChar w:fldCharType="begin"/>
            </w:r>
            <w:r>
              <w:rPr>
                <w:webHidden/>
              </w:rPr>
              <w:instrText>PAGEREF _Toc67054221 \h</w:instrText>
            </w:r>
            <w:r>
              <w:rPr>
                <w:webHidden/>
              </w:rPr>
              <w:fldChar w:fldCharType="separate"/>
            </w:r>
            <w:r>
              <w:rPr>
                <w:rStyle w:val="Czeindeksu"/>
              </w:rPr>
              <w:tab/>
            </w:r>
            <w:r>
              <w:rPr>
                <w:webHidden/>
              </w:rPr>
              <w:fldChar w:fldCharType="end"/>
            </w:r>
          </w:hyperlink>
          <w:hyperlink w:anchor="_Toc67054221">
            <w:r>
              <w:rPr>
                <w:webHidden/>
              </w:rPr>
              <w:fldChar w:fldCharType="begin"/>
            </w:r>
            <w:r>
              <w:rPr>
                <w:webHidden/>
              </w:rPr>
              <w:instrText>PAGEREF _Toc67054221 \h</w:instrText>
            </w:r>
            <w:r>
              <w:rPr>
                <w:webHidden/>
              </w:rPr>
              <w:fldChar w:fldCharType="separate"/>
            </w:r>
            <w:r>
              <w:rPr>
                <w:rStyle w:val="Czeindeksu"/>
                <w:b/>
              </w:rPr>
              <w:t>Wymagania w zakresie zatrudnienia na podstawie stosunku pracy, w okolicznościach, o których mowa w art. 95 Pzp, jeżeli zamawiający przewiduje takie wymagania.</w:t>
            </w:r>
            <w:r>
              <w:rPr>
                <w:webHidden/>
              </w:rPr>
              <w:fldChar w:fldCharType="end"/>
            </w:r>
          </w:hyperlink>
          <w:hyperlink w:anchor="_Toc67054221">
            <w:r>
              <w:rPr>
                <w:webHidden/>
              </w:rPr>
              <w:fldChar w:fldCharType="begin"/>
            </w:r>
            <w:r>
              <w:rPr>
                <w:webHidden/>
              </w:rPr>
              <w:instrText>PAGEREF _Toc67054221 \h</w:instrText>
            </w:r>
            <w:r>
              <w:rPr>
                <w:webHidden/>
              </w:rPr>
              <w:fldChar w:fldCharType="separate"/>
            </w:r>
            <w:r>
              <w:rPr>
                <w:rStyle w:val="Czeindeksu"/>
                <w:vanish w:val="false"/>
              </w:rPr>
              <w:tab/>
              <w:t>2</w:t>
            </w:r>
            <w:r>
              <w:rPr>
                <w:webHidden/>
              </w:rPr>
              <w:fldChar w:fldCharType="end"/>
            </w:r>
          </w:hyperlink>
          <w:r>
            <w:rPr>
              <w:vanish w:val="false"/>
            </w:rPr>
            <w:t>4</w:t>
          </w:r>
        </w:p>
        <w:p>
          <w:pPr>
            <w:pStyle w:val="Spistreci1"/>
            <w:rPr/>
          </w:pPr>
          <w:hyperlink w:anchor="_Toc67054222">
            <w:r>
              <w:rPr>
                <w:rStyle w:val="Czeindeksu"/>
                <w:rFonts w:cs="Calibri Light"/>
                <w:b/>
                <w:bCs/>
                <w:vanish w:val="false"/>
              </w:rPr>
              <w:t>XXX</w:t>
            </w:r>
          </w:hyperlink>
          <w:hyperlink w:anchor="_Toc67054222">
            <w:r>
              <w:rPr>
                <w:webHidden/>
              </w:rPr>
              <w:fldChar w:fldCharType="begin"/>
            </w:r>
            <w:r>
              <w:rPr>
                <w:webHidden/>
              </w:rPr>
              <w:instrText>PAGEREF _Toc67054222 \h</w:instrText>
            </w:r>
            <w:r>
              <w:rPr>
                <w:webHidden/>
              </w:rPr>
              <w:fldChar w:fldCharType="separate"/>
            </w:r>
            <w:r>
              <w:rPr>
                <w:rStyle w:val="Czeindeksu"/>
                <w:rFonts w:cs="Calibri Light"/>
                <w:b/>
                <w:bCs/>
                <w:vanish w:val="false"/>
              </w:rPr>
              <w:t>I</w:t>
            </w:r>
            <w:r>
              <w:rPr>
                <w:webHidden/>
              </w:rPr>
              <w:fldChar w:fldCharType="end"/>
            </w:r>
          </w:hyperlink>
          <w:hyperlink w:anchor="_Toc67054222">
            <w:r>
              <w:rPr>
                <w:webHidden/>
              </w:rPr>
              <w:fldChar w:fldCharType="begin"/>
            </w:r>
            <w:r>
              <w:rPr>
                <w:webHidden/>
              </w:rPr>
              <w:instrText>PAGEREF _Toc67054222 \h</w:instrText>
            </w:r>
            <w:r>
              <w:rPr>
                <w:webHidden/>
              </w:rPr>
              <w:fldChar w:fldCharType="separate"/>
            </w:r>
            <w:r>
              <w:rPr>
                <w:rStyle w:val="Czeindeksu"/>
                <w:rFonts w:cs="Calibri Light"/>
                <w:b/>
                <w:bCs/>
                <w:vanish w:val="false"/>
              </w:rPr>
              <w:t>.</w:t>
            </w:r>
            <w:r>
              <w:rPr>
                <w:webHidden/>
              </w:rPr>
              <w:fldChar w:fldCharType="end"/>
            </w:r>
          </w:hyperlink>
          <w:r>
            <w:rPr>
              <w:rFonts w:cs="Calibri Light"/>
              <w:b/>
              <w:bCs/>
              <w:vanish w:val="false"/>
            </w:rPr>
            <w:t xml:space="preserve"> </w:t>
          </w:r>
          <w:hyperlink w:anchor="_Toc67054222">
            <w:r>
              <w:rPr>
                <w:rStyle w:val="Czeindeksu"/>
                <w:rFonts w:cs="Calibri Light"/>
                <w:b/>
                <w:bCs/>
              </w:rPr>
              <w:t>Wskazanie procentowej wartości ostatniej części wynagrodzenia.</w:t>
            </w:r>
          </w:hyperlink>
          <w:hyperlink w:anchor="_Toc67054222">
            <w:r>
              <w:rPr>
                <w:webHidden/>
              </w:rPr>
              <w:fldChar w:fldCharType="begin"/>
            </w:r>
            <w:r>
              <w:rPr>
                <w:webHidden/>
              </w:rPr>
              <w:instrText>PAGEREF _Toc67054222 \h</w:instrText>
            </w:r>
            <w:r>
              <w:rPr>
                <w:webHidden/>
              </w:rPr>
              <w:fldChar w:fldCharType="separate"/>
            </w:r>
            <w:r>
              <w:rPr>
                <w:rStyle w:val="Czeindeksu"/>
                <w:vanish w:val="false"/>
              </w:rPr>
              <w:tab/>
              <w:t>2</w:t>
            </w:r>
            <w:r>
              <w:rPr>
                <w:webHidden/>
              </w:rPr>
              <w:fldChar w:fldCharType="end"/>
            </w:r>
          </w:hyperlink>
          <w:r>
            <w:rPr>
              <w:vanish w:val="false"/>
            </w:rPr>
            <w:t>4</w:t>
          </w:r>
        </w:p>
        <w:p>
          <w:pPr>
            <w:pStyle w:val="Spistreci1"/>
            <w:tabs>
              <w:tab w:val="left" w:pos="440" w:leader="none"/>
              <w:tab w:val="left" w:pos="880" w:leader="none"/>
              <w:tab w:val="right" w:pos="9062" w:leader="dot"/>
            </w:tabs>
            <w:rPr/>
          </w:pPr>
          <w:hyperlink w:anchor="_Toc67054223">
            <w:r>
              <w:rPr>
                <w:rStyle w:val="Czeindeksu"/>
                <w:rFonts w:cs="Calibri Light"/>
                <w:b/>
                <w:bCs/>
                <w:vanish w:val="false"/>
              </w:rPr>
              <w:t>XXXI</w:t>
            </w:r>
          </w:hyperlink>
          <w:hyperlink w:anchor="_Toc67054223">
            <w:r>
              <w:rPr>
                <w:webHidden/>
              </w:rPr>
              <w:fldChar w:fldCharType="begin"/>
            </w:r>
            <w:r>
              <w:rPr>
                <w:webHidden/>
              </w:rPr>
              <w:instrText>PAGEREF _Toc67054223 \h</w:instrText>
            </w:r>
            <w:r>
              <w:rPr>
                <w:webHidden/>
              </w:rPr>
              <w:fldChar w:fldCharType="separate"/>
            </w:r>
            <w:r>
              <w:rPr>
                <w:rStyle w:val="Czeindeksu"/>
                <w:rFonts w:cs="Calibri Light"/>
                <w:b/>
                <w:bCs/>
                <w:vanish w:val="false"/>
              </w:rPr>
              <w:t>I</w:t>
            </w:r>
            <w:r>
              <w:rPr>
                <w:webHidden/>
              </w:rPr>
              <w:fldChar w:fldCharType="end"/>
            </w:r>
          </w:hyperlink>
          <w:hyperlink w:anchor="_Toc67054223">
            <w:r>
              <w:rPr>
                <w:webHidden/>
              </w:rPr>
              <w:fldChar w:fldCharType="begin"/>
            </w:r>
            <w:r>
              <w:rPr>
                <w:webHidden/>
              </w:rPr>
              <w:instrText>PAGEREF _Toc67054223 \h</w:instrText>
            </w:r>
            <w:r>
              <w:rPr>
                <w:webHidden/>
              </w:rPr>
              <w:fldChar w:fldCharType="separate"/>
            </w:r>
            <w:r>
              <w:rPr>
                <w:rStyle w:val="Czeindeksu"/>
                <w:rFonts w:cs="Calibri Light"/>
                <w:b/>
                <w:bCs/>
                <w:vanish w:val="false"/>
              </w:rPr>
              <w:t>.</w:t>
            </w:r>
            <w:r>
              <w:rPr>
                <w:webHidden/>
              </w:rPr>
              <w:fldChar w:fldCharType="end"/>
            </w:r>
          </w:hyperlink>
          <w:hyperlink w:anchor="_Toc67054223">
            <w:r>
              <w:rPr>
                <w:webHidden/>
              </w:rPr>
              <w:fldChar w:fldCharType="begin"/>
            </w:r>
            <w:r>
              <w:rPr>
                <w:webHidden/>
              </w:rPr>
              <w:instrText>PAGEREF _Toc67054223 \h</w:instrText>
            </w:r>
            <w:r>
              <w:rPr>
                <w:webHidden/>
              </w:rPr>
              <w:fldChar w:fldCharType="separate"/>
            </w:r>
            <w:r>
              <w:rPr>
                <w:rStyle w:val="Czeindeksu"/>
              </w:rPr>
              <w:tab/>
            </w:r>
            <w:r>
              <w:rPr>
                <w:webHidden/>
              </w:rPr>
              <w:fldChar w:fldCharType="end"/>
            </w:r>
          </w:hyperlink>
          <w:hyperlink w:anchor="_Toc67054223">
            <w:r>
              <w:rPr>
                <w:webHidden/>
              </w:rPr>
              <w:fldChar w:fldCharType="begin"/>
            </w:r>
            <w:r>
              <w:rPr>
                <w:webHidden/>
              </w:rPr>
              <w:instrText>PAGEREF _Toc67054223 \h</w:instrText>
            </w:r>
            <w:r>
              <w:rPr>
                <w:webHidden/>
              </w:rPr>
              <w:fldChar w:fldCharType="separate"/>
            </w:r>
            <w:r>
              <w:rPr>
                <w:rStyle w:val="Czeindeksu"/>
                <w:rFonts w:cs="Calibri Light"/>
                <w:b/>
                <w:bCs/>
              </w:rPr>
              <w:t>Informacja o obowiązku osobistego wykonania przez wykonawcę kluczowych zadań, jeżeli zamawiający dokonuje takiego zastrzeżenia zgodnie z art. 60 i art. 121 Pzp.</w:t>
            </w:r>
            <w:r>
              <w:rPr>
                <w:webHidden/>
              </w:rPr>
              <w:fldChar w:fldCharType="end"/>
            </w:r>
          </w:hyperlink>
          <w:hyperlink w:anchor="_Toc67054223">
            <w:r>
              <w:rPr>
                <w:webHidden/>
              </w:rPr>
              <w:fldChar w:fldCharType="begin"/>
            </w:r>
            <w:r>
              <w:rPr>
                <w:webHidden/>
              </w:rPr>
              <w:instrText>PAGEREF _Toc67054223 \h</w:instrText>
            </w:r>
            <w:r>
              <w:rPr>
                <w:webHidden/>
              </w:rPr>
              <w:fldChar w:fldCharType="separate"/>
            </w:r>
            <w:r>
              <w:rPr>
                <w:rStyle w:val="Czeindeksu"/>
                <w:vanish w:val="false"/>
              </w:rPr>
              <w:tab/>
              <w:t>2</w:t>
            </w:r>
            <w:r>
              <w:rPr>
                <w:webHidden/>
              </w:rPr>
              <w:fldChar w:fldCharType="end"/>
            </w:r>
          </w:hyperlink>
          <w:r>
            <w:rPr>
              <w:vanish w:val="false"/>
            </w:rPr>
            <w:t>5</w:t>
          </w:r>
        </w:p>
        <w:p>
          <w:pPr>
            <w:pStyle w:val="Spistreci1"/>
            <w:tabs>
              <w:tab w:val="left" w:pos="440" w:leader="none"/>
              <w:tab w:val="left" w:pos="880" w:leader="none"/>
              <w:tab w:val="right" w:pos="9062" w:leader="dot"/>
            </w:tabs>
            <w:rPr/>
          </w:pPr>
          <w:hyperlink w:anchor="_Toc67054224">
            <w:r>
              <w:rPr>
                <w:rStyle w:val="Czeindeksu"/>
                <w:rFonts w:cs="Calibri Light"/>
                <w:b/>
                <w:vanish w:val="false"/>
              </w:rPr>
              <w:t>XXXII</w:t>
            </w:r>
          </w:hyperlink>
          <w:hyperlink w:anchor="_Toc67054224">
            <w:r>
              <w:rPr>
                <w:webHidden/>
              </w:rPr>
              <w:fldChar w:fldCharType="begin"/>
            </w:r>
            <w:r>
              <w:rPr>
                <w:webHidden/>
              </w:rPr>
              <w:instrText>PAGEREF _Toc67054224 \h</w:instrText>
            </w:r>
            <w:r>
              <w:rPr>
                <w:webHidden/>
              </w:rPr>
              <w:fldChar w:fldCharType="separate"/>
            </w:r>
            <w:r>
              <w:rPr>
                <w:rStyle w:val="Czeindeksu"/>
                <w:rFonts w:cs="Calibri Light"/>
                <w:b/>
                <w:vanish w:val="false"/>
              </w:rPr>
              <w:t>I</w:t>
            </w:r>
            <w:r>
              <w:rPr>
                <w:webHidden/>
              </w:rPr>
              <w:fldChar w:fldCharType="end"/>
            </w:r>
          </w:hyperlink>
          <w:hyperlink w:anchor="_Toc67054224">
            <w:r>
              <w:rPr>
                <w:webHidden/>
              </w:rPr>
              <w:fldChar w:fldCharType="begin"/>
            </w:r>
            <w:r>
              <w:rPr>
                <w:webHidden/>
              </w:rPr>
              <w:instrText>PAGEREF _Toc67054224 \h</w:instrText>
            </w:r>
            <w:r>
              <w:rPr>
                <w:webHidden/>
              </w:rPr>
              <w:fldChar w:fldCharType="separate"/>
            </w:r>
            <w:r>
              <w:rPr>
                <w:rStyle w:val="Czeindeksu"/>
                <w:rFonts w:cs="Calibri Light"/>
                <w:b/>
                <w:vanish w:val="false"/>
              </w:rPr>
              <w:t>.</w:t>
            </w:r>
            <w:r>
              <w:rPr>
                <w:webHidden/>
              </w:rPr>
              <w:fldChar w:fldCharType="end"/>
            </w:r>
          </w:hyperlink>
          <w:hyperlink w:anchor="_Toc67054224">
            <w:r>
              <w:rPr>
                <w:webHidden/>
              </w:rPr>
              <w:fldChar w:fldCharType="begin"/>
            </w:r>
            <w:r>
              <w:rPr>
                <w:webHidden/>
              </w:rPr>
              <w:instrText>PAGEREF _Toc67054224 \h</w:instrText>
            </w:r>
            <w:r>
              <w:rPr>
                <w:webHidden/>
              </w:rPr>
              <w:fldChar w:fldCharType="separate"/>
            </w:r>
            <w:r>
              <w:rPr>
                <w:rStyle w:val="Czeindeksu"/>
              </w:rPr>
              <w:tab/>
            </w:r>
            <w:r>
              <w:rPr>
                <w:webHidden/>
              </w:rPr>
              <w:fldChar w:fldCharType="end"/>
            </w:r>
          </w:hyperlink>
          <w:hyperlink w:anchor="_Toc67054224">
            <w:r>
              <w:rPr>
                <w:webHidden/>
              </w:rPr>
              <w:fldChar w:fldCharType="begin"/>
            </w:r>
            <w:r>
              <w:rPr>
                <w:webHidden/>
              </w:rPr>
              <w:instrText>PAGEREF _Toc67054224 \h</w:instrText>
            </w:r>
            <w:r>
              <w:rPr>
                <w:webHidden/>
              </w:rPr>
              <w:fldChar w:fldCharType="separate"/>
            </w:r>
            <w:r>
              <w:rPr>
                <w:rStyle w:val="Czeindeksu"/>
                <w:rFonts w:cs="Calibri Light"/>
                <w:b/>
                <w:bCs/>
              </w:rPr>
              <w:t>Informacje dotyczące walut obcych, w jakich mogą być prowadzone rozliczenia między zamawiającym a wykonawcą, jeżeli zamawiający przewiduje rozliczenia w walutach obcych.</w:t>
            </w:r>
            <w:r>
              <w:rPr>
                <w:webHidden/>
              </w:rPr>
              <w:fldChar w:fldCharType="end"/>
            </w:r>
          </w:hyperlink>
          <w:hyperlink w:anchor="_Toc67054224">
            <w:r>
              <w:rPr>
                <w:webHidden/>
              </w:rPr>
              <w:fldChar w:fldCharType="begin"/>
            </w:r>
            <w:r>
              <w:rPr>
                <w:webHidden/>
              </w:rPr>
              <w:instrText>PAGEREF _Toc67054224 \h</w:instrText>
            </w:r>
            <w:r>
              <w:rPr>
                <w:webHidden/>
              </w:rPr>
              <w:fldChar w:fldCharType="separate"/>
            </w:r>
            <w:r>
              <w:rPr>
                <w:rStyle w:val="Czeindeksu"/>
                <w:vanish w:val="false"/>
              </w:rPr>
              <w:tab/>
              <w:t>2</w:t>
            </w:r>
            <w:r>
              <w:rPr>
                <w:webHidden/>
              </w:rPr>
              <w:fldChar w:fldCharType="end"/>
            </w:r>
          </w:hyperlink>
          <w:r>
            <w:rPr>
              <w:vanish w:val="false"/>
            </w:rPr>
            <w:t>5</w:t>
          </w:r>
        </w:p>
        <w:p>
          <w:pPr>
            <w:pStyle w:val="Spistreci1"/>
            <w:tabs>
              <w:tab w:val="left" w:pos="440" w:leader="none"/>
              <w:tab w:val="left" w:pos="880" w:leader="none"/>
              <w:tab w:val="right" w:pos="9062" w:leader="dot"/>
            </w:tabs>
            <w:rPr/>
          </w:pPr>
          <w:hyperlink w:anchor="_Toc67054225">
            <w:r>
              <w:rPr>
                <w:rStyle w:val="Czeindeksu"/>
                <w:b/>
                <w:vanish w:val="false"/>
              </w:rPr>
              <w:t>XXXI</w:t>
            </w:r>
          </w:hyperlink>
          <w:hyperlink w:anchor="_Toc67054225">
            <w:r>
              <w:rPr>
                <w:webHidden/>
              </w:rPr>
              <w:fldChar w:fldCharType="begin"/>
            </w:r>
            <w:r>
              <w:rPr>
                <w:webHidden/>
              </w:rPr>
              <w:instrText>PAGEREF _Toc67054225 \h</w:instrText>
            </w:r>
            <w:r>
              <w:rPr>
                <w:webHidden/>
              </w:rPr>
              <w:fldChar w:fldCharType="separate"/>
            </w:r>
            <w:r>
              <w:rPr>
                <w:rStyle w:val="Czeindeksu"/>
                <w:b/>
                <w:vanish w:val="false"/>
              </w:rPr>
              <w:t>V</w:t>
            </w:r>
            <w:r>
              <w:rPr>
                <w:webHidden/>
              </w:rPr>
              <w:fldChar w:fldCharType="end"/>
            </w:r>
          </w:hyperlink>
          <w:hyperlink w:anchor="_Toc67054225">
            <w:r>
              <w:rPr>
                <w:webHidden/>
              </w:rPr>
              <w:fldChar w:fldCharType="begin"/>
            </w:r>
            <w:r>
              <w:rPr>
                <w:webHidden/>
              </w:rPr>
              <w:instrText>PAGEREF _Toc67054225 \h</w:instrText>
            </w:r>
            <w:r>
              <w:rPr>
                <w:webHidden/>
              </w:rPr>
              <w:fldChar w:fldCharType="separate"/>
            </w:r>
            <w:r>
              <w:rPr>
                <w:rStyle w:val="Czeindeksu"/>
                <w:b/>
                <w:vanish w:val="false"/>
              </w:rPr>
              <w:t>.</w:t>
            </w:r>
            <w:r>
              <w:rPr>
                <w:webHidden/>
              </w:rPr>
              <w:fldChar w:fldCharType="end"/>
            </w:r>
          </w:hyperlink>
          <w:hyperlink w:anchor="_Toc67054225">
            <w:r>
              <w:rPr>
                <w:webHidden/>
              </w:rPr>
              <w:fldChar w:fldCharType="begin"/>
            </w:r>
            <w:r>
              <w:rPr>
                <w:webHidden/>
              </w:rPr>
              <w:instrText>PAGEREF _Toc67054225 \h</w:instrText>
            </w:r>
            <w:r>
              <w:rPr>
                <w:webHidden/>
              </w:rPr>
              <w:fldChar w:fldCharType="separate"/>
            </w:r>
            <w:r>
              <w:rPr>
                <w:rStyle w:val="Czeindeksu"/>
              </w:rPr>
              <w:tab/>
            </w:r>
            <w:r>
              <w:rPr>
                <w:webHidden/>
              </w:rPr>
              <w:fldChar w:fldCharType="end"/>
            </w:r>
          </w:hyperlink>
          <w:hyperlink w:anchor="_Toc67054225">
            <w:r>
              <w:rPr>
                <w:webHidden/>
              </w:rPr>
              <w:fldChar w:fldCharType="begin"/>
            </w:r>
            <w:r>
              <w:rPr>
                <w:webHidden/>
              </w:rPr>
              <w:instrText>PAGEREF _Toc67054225 \h</w:instrText>
            </w:r>
            <w:r>
              <w:rPr>
                <w:webHidden/>
              </w:rPr>
              <w:fldChar w:fldCharType="separate"/>
            </w:r>
            <w:r>
              <w:rPr>
                <w:rStyle w:val="Czeindeksu"/>
                <w:b/>
              </w:rPr>
              <w:t>Informacje dotyczące zwrotu kosztów udziału w postępowaniu, jeżeli zamawiający przewiduje ich zwrot.</w:t>
            </w:r>
            <w:r>
              <w:rPr>
                <w:webHidden/>
              </w:rPr>
              <w:fldChar w:fldCharType="end"/>
            </w:r>
          </w:hyperlink>
          <w:hyperlink w:anchor="_Toc67054225">
            <w:r>
              <w:rPr>
                <w:webHidden/>
              </w:rPr>
              <w:fldChar w:fldCharType="begin"/>
            </w:r>
            <w:r>
              <w:rPr>
                <w:webHidden/>
              </w:rPr>
              <w:instrText>PAGEREF _Toc67054225 \h</w:instrText>
            </w:r>
            <w:r>
              <w:rPr>
                <w:webHidden/>
              </w:rPr>
              <w:fldChar w:fldCharType="separate"/>
            </w:r>
            <w:r>
              <w:rPr>
                <w:rStyle w:val="Czeindeksu"/>
                <w:vanish w:val="false"/>
              </w:rPr>
              <w:tab/>
              <w:t>2</w:t>
            </w:r>
            <w:r>
              <w:rPr>
                <w:webHidden/>
              </w:rPr>
              <w:fldChar w:fldCharType="end"/>
            </w:r>
          </w:hyperlink>
          <w:r>
            <w:rPr>
              <w:vanish w:val="false"/>
            </w:rPr>
            <w:t>5</w:t>
          </w:r>
        </w:p>
        <w:p>
          <w:pPr>
            <w:pStyle w:val="Spistreci1"/>
            <w:tabs>
              <w:tab w:val="left" w:pos="440" w:leader="none"/>
              <w:tab w:val="left" w:pos="880" w:leader="none"/>
              <w:tab w:val="right" w:pos="9062" w:leader="dot"/>
            </w:tabs>
            <w:rPr/>
          </w:pPr>
          <w:hyperlink w:anchor="_Toc67054226">
            <w:r>
              <w:rPr>
                <w:rStyle w:val="Czeindeksu"/>
                <w:b/>
                <w:vanish w:val="false"/>
              </w:rPr>
              <w:t>XXXV.</w:t>
            </w:r>
          </w:hyperlink>
          <w:hyperlink w:anchor="_Toc67054226">
            <w:r>
              <w:rPr>
                <w:webHidden/>
              </w:rPr>
              <w:fldChar w:fldCharType="begin"/>
            </w:r>
            <w:r>
              <w:rPr>
                <w:webHidden/>
              </w:rPr>
              <w:instrText>PAGEREF _Toc67054226 \h</w:instrText>
            </w:r>
            <w:r>
              <w:rPr>
                <w:webHidden/>
              </w:rPr>
              <w:fldChar w:fldCharType="separate"/>
            </w:r>
            <w:r>
              <w:rPr>
                <w:rStyle w:val="Czeindeksu"/>
              </w:rPr>
              <w:tab/>
            </w:r>
            <w:r>
              <w:rPr>
                <w:webHidden/>
              </w:rPr>
              <w:fldChar w:fldCharType="end"/>
            </w:r>
          </w:hyperlink>
          <w:hyperlink w:anchor="_Toc67054226">
            <w:r>
              <w:rPr>
                <w:webHidden/>
              </w:rPr>
              <w:fldChar w:fldCharType="begin"/>
            </w:r>
            <w:r>
              <w:rPr>
                <w:webHidden/>
              </w:rPr>
              <w:instrText>PAGEREF _Toc67054226 \h</w:instrText>
            </w:r>
            <w:r>
              <w:rPr>
                <w:webHidden/>
              </w:rPr>
              <w:fldChar w:fldCharType="separate"/>
            </w:r>
            <w:r>
              <w:rPr>
                <w:rStyle w:val="Czeindeksu"/>
                <w:b/>
              </w:rPr>
              <w:t>Wymagania w zakresie zatrudnienia osób, o których mowa w art. 96 ust. 2 pkt 2 Pzp, jeżeli zamawiający przewiduje takie wymagania.</w:t>
            </w:r>
            <w:r>
              <w:rPr>
                <w:webHidden/>
              </w:rPr>
              <w:fldChar w:fldCharType="end"/>
            </w:r>
          </w:hyperlink>
          <w:hyperlink w:anchor="_Toc67054226">
            <w:r>
              <w:rPr>
                <w:webHidden/>
              </w:rPr>
              <w:fldChar w:fldCharType="begin"/>
            </w:r>
            <w:r>
              <w:rPr>
                <w:webHidden/>
              </w:rPr>
              <w:instrText>PAGEREF _Toc67054226 \h</w:instrText>
            </w:r>
            <w:r>
              <w:rPr>
                <w:webHidden/>
              </w:rPr>
              <w:fldChar w:fldCharType="separate"/>
            </w:r>
            <w:r>
              <w:rPr>
                <w:rStyle w:val="Czeindeksu"/>
                <w:vanish w:val="false"/>
              </w:rPr>
              <w:tab/>
              <w:t>2</w:t>
            </w:r>
            <w:r>
              <w:rPr>
                <w:webHidden/>
              </w:rPr>
              <w:fldChar w:fldCharType="end"/>
            </w:r>
          </w:hyperlink>
          <w:r>
            <w:rPr>
              <w:vanish w:val="false"/>
            </w:rPr>
            <w:t>5</w:t>
          </w:r>
        </w:p>
        <w:p>
          <w:pPr>
            <w:pStyle w:val="Spistreci1"/>
            <w:tabs>
              <w:tab w:val="left" w:pos="440" w:leader="none"/>
              <w:tab w:val="left" w:pos="880" w:leader="none"/>
              <w:tab w:val="right" w:pos="9062" w:leader="dot"/>
            </w:tabs>
            <w:rPr/>
          </w:pPr>
          <w:hyperlink w:anchor="_Toc67054227">
            <w:r>
              <w:rPr>
                <w:rStyle w:val="Czeindeksu"/>
                <w:b/>
                <w:vanish w:val="false"/>
              </w:rPr>
              <w:t>XXXV</w:t>
            </w:r>
          </w:hyperlink>
          <w:hyperlink w:anchor="_Toc67054227">
            <w:r>
              <w:rPr>
                <w:webHidden/>
              </w:rPr>
              <w:fldChar w:fldCharType="begin"/>
            </w:r>
            <w:r>
              <w:rPr>
                <w:webHidden/>
              </w:rPr>
              <w:instrText>PAGEREF _Toc67054227 \h</w:instrText>
            </w:r>
            <w:r>
              <w:rPr>
                <w:webHidden/>
              </w:rPr>
              <w:fldChar w:fldCharType="separate"/>
            </w:r>
            <w:r>
              <w:rPr>
                <w:rStyle w:val="Czeindeksu"/>
                <w:b/>
                <w:vanish w:val="false"/>
              </w:rPr>
              <w:t>I</w:t>
            </w:r>
            <w:r>
              <w:rPr>
                <w:webHidden/>
              </w:rPr>
              <w:fldChar w:fldCharType="end"/>
            </w:r>
          </w:hyperlink>
          <w:hyperlink w:anchor="_Toc67054227">
            <w:r>
              <w:rPr>
                <w:webHidden/>
              </w:rPr>
              <w:fldChar w:fldCharType="begin"/>
            </w:r>
            <w:r>
              <w:rPr>
                <w:webHidden/>
              </w:rPr>
              <w:instrText>PAGEREF _Toc67054227 \h</w:instrText>
            </w:r>
            <w:r>
              <w:rPr>
                <w:webHidden/>
              </w:rPr>
              <w:fldChar w:fldCharType="separate"/>
            </w:r>
            <w:r>
              <w:rPr>
                <w:rStyle w:val="Czeindeksu"/>
                <w:b/>
                <w:vanish w:val="false"/>
              </w:rPr>
              <w:t>.</w:t>
            </w:r>
            <w:r>
              <w:rPr>
                <w:webHidden/>
              </w:rPr>
              <w:fldChar w:fldCharType="end"/>
            </w:r>
          </w:hyperlink>
          <w:hyperlink w:anchor="_Toc67054227">
            <w:r>
              <w:rPr>
                <w:webHidden/>
              </w:rPr>
              <w:fldChar w:fldCharType="begin"/>
            </w:r>
            <w:r>
              <w:rPr>
                <w:webHidden/>
              </w:rPr>
              <w:instrText>PAGEREF _Toc67054227 \h</w:instrText>
            </w:r>
            <w:r>
              <w:rPr>
                <w:webHidden/>
              </w:rPr>
              <w:fldChar w:fldCharType="separate"/>
            </w:r>
            <w:r>
              <w:rPr>
                <w:rStyle w:val="Czeindeksu"/>
              </w:rPr>
              <w:tab/>
            </w:r>
            <w:r>
              <w:rPr>
                <w:webHidden/>
              </w:rPr>
              <w:fldChar w:fldCharType="end"/>
            </w:r>
          </w:hyperlink>
          <w:hyperlink w:anchor="_Toc67054227">
            <w:r>
              <w:rPr>
                <w:webHidden/>
              </w:rPr>
              <w:fldChar w:fldCharType="begin"/>
            </w:r>
            <w:r>
              <w:rPr>
                <w:webHidden/>
              </w:rPr>
              <w:instrText>PAGEREF _Toc67054227 \h</w:instrText>
            </w:r>
            <w:r>
              <w:rPr>
                <w:webHidden/>
              </w:rPr>
              <w:fldChar w:fldCharType="separate"/>
            </w:r>
            <w:r>
              <w:rPr>
                <w:rStyle w:val="Czeindeksu"/>
                <w:b/>
              </w:rPr>
              <w:t>Informacja o zastrzeżeniu możliwości ubiegania się o udzielenie zamówienia wyłącznie przez wykonawców, o których mowa w art. 94 Pzp, jeżeli zamawiający przewiduje takie wymagania.</w:t>
            </w:r>
            <w:r>
              <w:rPr>
                <w:webHidden/>
              </w:rPr>
              <w:fldChar w:fldCharType="end"/>
            </w:r>
          </w:hyperlink>
          <w:hyperlink w:anchor="_Toc67054227">
            <w:r>
              <w:rPr>
                <w:webHidden/>
              </w:rPr>
              <w:fldChar w:fldCharType="begin"/>
            </w:r>
            <w:r>
              <w:rPr>
                <w:webHidden/>
              </w:rPr>
              <w:instrText>PAGEREF _Toc67054227 \h</w:instrText>
            </w:r>
            <w:r>
              <w:rPr>
                <w:webHidden/>
              </w:rPr>
              <w:fldChar w:fldCharType="separate"/>
            </w:r>
            <w:r>
              <w:rPr>
                <w:rStyle w:val="Czeindeksu"/>
                <w:vanish w:val="false"/>
              </w:rPr>
              <w:tab/>
              <w:t>2</w:t>
            </w:r>
            <w:r>
              <w:rPr>
                <w:webHidden/>
              </w:rPr>
              <w:fldChar w:fldCharType="end"/>
            </w:r>
          </w:hyperlink>
          <w:r>
            <w:rPr>
              <w:vanish w:val="false"/>
            </w:rPr>
            <w:t>5</w:t>
          </w:r>
        </w:p>
        <w:p>
          <w:pPr>
            <w:pStyle w:val="Spistreci1"/>
            <w:tabs>
              <w:tab w:val="left" w:pos="440" w:leader="none"/>
              <w:tab w:val="left" w:pos="880" w:leader="none"/>
              <w:tab w:val="right" w:pos="9062" w:leader="dot"/>
            </w:tabs>
            <w:rPr/>
          </w:pPr>
          <w:hyperlink w:anchor="_Toc67054228">
            <w:r>
              <w:rPr>
                <w:rStyle w:val="Czeindeksu"/>
                <w:b/>
                <w:vanish w:val="false"/>
              </w:rPr>
              <w:t>XXXV</w:t>
            </w:r>
          </w:hyperlink>
          <w:hyperlink w:anchor="_Toc67054228">
            <w:r>
              <w:rPr>
                <w:webHidden/>
              </w:rPr>
              <w:fldChar w:fldCharType="begin"/>
            </w:r>
            <w:r>
              <w:rPr>
                <w:webHidden/>
              </w:rPr>
              <w:instrText>PAGEREF _Toc67054228 \h</w:instrText>
            </w:r>
            <w:r>
              <w:rPr>
                <w:webHidden/>
              </w:rPr>
              <w:fldChar w:fldCharType="separate"/>
            </w:r>
            <w:r>
              <w:rPr>
                <w:rStyle w:val="Czeindeksu"/>
                <w:b/>
                <w:vanish w:val="false"/>
              </w:rPr>
              <w:t>I</w:t>
            </w:r>
            <w:r>
              <w:rPr>
                <w:webHidden/>
              </w:rPr>
              <w:fldChar w:fldCharType="end"/>
            </w:r>
          </w:hyperlink>
          <w:hyperlink w:anchor="_Toc67054228">
            <w:r>
              <w:rPr>
                <w:webHidden/>
              </w:rPr>
              <w:fldChar w:fldCharType="begin"/>
            </w:r>
            <w:r>
              <w:rPr>
                <w:webHidden/>
              </w:rPr>
              <w:instrText>PAGEREF _Toc67054228 \h</w:instrText>
            </w:r>
            <w:r>
              <w:rPr>
                <w:webHidden/>
              </w:rPr>
              <w:fldChar w:fldCharType="separate"/>
            </w:r>
            <w:r>
              <w:rPr>
                <w:rStyle w:val="Czeindeksu"/>
                <w:b/>
                <w:vanish w:val="false"/>
              </w:rPr>
              <w:t>I.</w:t>
            </w:r>
            <w:r>
              <w:rPr>
                <w:webHidden/>
              </w:rPr>
              <w:fldChar w:fldCharType="end"/>
            </w:r>
          </w:hyperlink>
          <w:hyperlink w:anchor="_Toc67054228">
            <w:r>
              <w:rPr>
                <w:webHidden/>
              </w:rPr>
              <w:fldChar w:fldCharType="begin"/>
            </w:r>
            <w:r>
              <w:rPr>
                <w:webHidden/>
              </w:rPr>
              <w:instrText>PAGEREF _Toc67054228 \h</w:instrText>
            </w:r>
            <w:r>
              <w:rPr>
                <w:webHidden/>
              </w:rPr>
              <w:fldChar w:fldCharType="separate"/>
            </w:r>
            <w:r>
              <w:rPr>
                <w:rStyle w:val="Czeindeksu"/>
              </w:rPr>
              <w:tab/>
            </w:r>
            <w:r>
              <w:rPr>
                <w:webHidden/>
              </w:rPr>
              <w:fldChar w:fldCharType="end"/>
            </w:r>
          </w:hyperlink>
          <w:hyperlink w:anchor="_Toc67054228">
            <w:r>
              <w:rPr>
                <w:webHidden/>
              </w:rPr>
              <w:fldChar w:fldCharType="begin"/>
            </w:r>
            <w:r>
              <w:rPr>
                <w:webHidden/>
              </w:rPr>
              <w:instrText>PAGEREF _Toc67054228 \h</w:instrText>
            </w:r>
            <w:r>
              <w:rPr>
                <w:webHidden/>
              </w:rPr>
              <w:fldChar w:fldCharType="separate"/>
            </w:r>
            <w:r>
              <w:rPr>
                <w:rStyle w:val="Czeindeksu"/>
                <w:b/>
              </w:rPr>
              <w:t>Pouczenie o środkach ochrony prawnej przysługujących wykonawcy.</w:t>
            </w:r>
            <w:r>
              <w:rPr>
                <w:webHidden/>
              </w:rPr>
              <w:fldChar w:fldCharType="end"/>
            </w:r>
          </w:hyperlink>
          <w:hyperlink w:anchor="_Toc67054228">
            <w:r>
              <w:rPr>
                <w:webHidden/>
              </w:rPr>
              <w:fldChar w:fldCharType="begin"/>
            </w:r>
            <w:r>
              <w:rPr>
                <w:webHidden/>
              </w:rPr>
              <w:instrText>PAGEREF _Toc67054228 \h</w:instrText>
            </w:r>
            <w:r>
              <w:rPr>
                <w:webHidden/>
              </w:rPr>
              <w:fldChar w:fldCharType="separate"/>
            </w:r>
            <w:r>
              <w:rPr>
                <w:rStyle w:val="Czeindeksu"/>
                <w:vanish w:val="false"/>
              </w:rPr>
              <w:tab/>
              <w:t>2</w:t>
            </w:r>
            <w:r>
              <w:rPr>
                <w:webHidden/>
              </w:rPr>
              <w:fldChar w:fldCharType="end"/>
            </w:r>
          </w:hyperlink>
          <w:r>
            <w:rPr>
              <w:vanish w:val="false"/>
            </w:rPr>
            <w:t>5</w:t>
          </w:r>
        </w:p>
        <w:p>
          <w:pPr>
            <w:pStyle w:val="Spistreci1"/>
            <w:tabs>
              <w:tab w:val="left" w:pos="440" w:leader="none"/>
              <w:tab w:val="left" w:pos="1100" w:leader="none"/>
              <w:tab w:val="right" w:pos="9062" w:leader="dot"/>
            </w:tabs>
            <w:rPr/>
          </w:pPr>
          <w:hyperlink w:anchor="_Toc67054229">
            <w:r>
              <w:rPr>
                <w:rStyle w:val="Czeindeksu"/>
                <w:b/>
                <w:bCs/>
                <w:vanish w:val="false"/>
              </w:rPr>
              <w:t>XXXVI</w:t>
            </w:r>
          </w:hyperlink>
          <w:hyperlink w:anchor="_Toc67054229">
            <w:r>
              <w:rPr>
                <w:webHidden/>
              </w:rPr>
              <w:fldChar w:fldCharType="begin"/>
            </w:r>
            <w:r>
              <w:rPr>
                <w:webHidden/>
              </w:rPr>
              <w:instrText>PAGEREF _Toc67054229 \h</w:instrText>
            </w:r>
            <w:r>
              <w:rPr>
                <w:webHidden/>
              </w:rPr>
              <w:fldChar w:fldCharType="separate"/>
            </w:r>
            <w:r>
              <w:rPr>
                <w:rStyle w:val="Czeindeksu"/>
                <w:b/>
                <w:bCs/>
                <w:vanish w:val="false"/>
              </w:rPr>
              <w:t>I</w:t>
            </w:r>
            <w:r>
              <w:rPr>
                <w:webHidden/>
              </w:rPr>
              <w:fldChar w:fldCharType="end"/>
            </w:r>
          </w:hyperlink>
          <w:hyperlink w:anchor="_Toc67054229">
            <w:r>
              <w:rPr>
                <w:webHidden/>
              </w:rPr>
              <w:fldChar w:fldCharType="begin"/>
            </w:r>
            <w:r>
              <w:rPr>
                <w:webHidden/>
              </w:rPr>
              <w:instrText>PAGEREF _Toc67054229 \h</w:instrText>
            </w:r>
            <w:r>
              <w:rPr>
                <w:webHidden/>
              </w:rPr>
              <w:fldChar w:fldCharType="separate"/>
            </w:r>
            <w:r>
              <w:rPr>
                <w:rStyle w:val="Czeindeksu"/>
                <w:b/>
                <w:bCs/>
                <w:vanish w:val="false"/>
              </w:rPr>
              <w:t>I.</w:t>
            </w:r>
            <w:r>
              <w:rPr>
                <w:webHidden/>
              </w:rPr>
              <w:fldChar w:fldCharType="end"/>
            </w:r>
          </w:hyperlink>
          <w:r>
            <w:rPr>
              <w:b/>
              <w:bCs/>
              <w:vanish w:val="false"/>
            </w:rPr>
            <w:t xml:space="preserve"> </w:t>
          </w:r>
          <w:hyperlink w:anchor="_Toc67054229">
            <w:r>
              <w:rPr>
                <w:rStyle w:val="Czeindeksu"/>
                <w:b/>
              </w:rPr>
              <w:t>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hyperlink>
          <w:hyperlink w:anchor="_Toc67054229">
            <w:r>
              <w:rPr>
                <w:webHidden/>
              </w:rPr>
              <w:fldChar w:fldCharType="begin"/>
            </w:r>
            <w:r>
              <w:rPr>
                <w:webHidden/>
              </w:rPr>
              <w:instrText>PAGEREF _Toc67054229 \h</w:instrText>
            </w:r>
            <w:r>
              <w:rPr>
                <w:webHidden/>
              </w:rPr>
              <w:fldChar w:fldCharType="separate"/>
            </w:r>
            <w:r>
              <w:rPr>
                <w:rStyle w:val="Czeindeksu"/>
                <w:b/>
                <w:bCs/>
              </w:rPr>
              <w:t>.</w:t>
            </w:r>
            <w:r>
              <w:rPr>
                <w:webHidden/>
              </w:rPr>
              <w:fldChar w:fldCharType="end"/>
            </w:r>
          </w:hyperlink>
          <w:hyperlink w:anchor="_Toc67054229">
            <w:r>
              <w:rPr>
                <w:webHidden/>
              </w:rPr>
              <w:fldChar w:fldCharType="begin"/>
            </w:r>
            <w:r>
              <w:rPr>
                <w:webHidden/>
              </w:rPr>
              <w:instrText>PAGEREF _Toc67054229 \h</w:instrText>
            </w:r>
            <w:r>
              <w:rPr>
                <w:webHidden/>
              </w:rPr>
              <w:fldChar w:fldCharType="separate"/>
            </w:r>
            <w:r>
              <w:rPr>
                <w:rStyle w:val="Czeindeksu"/>
                <w:vanish w:val="false"/>
              </w:rPr>
              <w:tab/>
              <w:t>2</w:t>
            </w:r>
            <w:r>
              <w:rPr>
                <w:webHidden/>
              </w:rPr>
              <w:fldChar w:fldCharType="end"/>
            </w:r>
          </w:hyperlink>
          <w:r>
            <w:rPr>
              <w:vanish w:val="false"/>
            </w:rPr>
            <w:t>6</w:t>
          </w:r>
        </w:p>
        <w:p>
          <w:pPr>
            <w:pStyle w:val="Spistreci1"/>
            <w:tabs>
              <w:tab w:val="left" w:pos="440" w:leader="none"/>
              <w:tab w:val="left" w:pos="1100" w:leader="none"/>
              <w:tab w:val="right" w:pos="9062" w:leader="dot"/>
            </w:tabs>
            <w:rPr/>
          </w:pPr>
          <w:hyperlink w:anchor="_Toc67054230">
            <w:r>
              <w:rPr>
                <w:rStyle w:val="Czeindeksu"/>
                <w:b/>
                <w:vanish w:val="false"/>
              </w:rPr>
              <w:t>XXX</w:t>
            </w:r>
          </w:hyperlink>
          <w:hyperlink w:anchor="_Toc67054230">
            <w:r>
              <w:rPr>
                <w:webHidden/>
              </w:rPr>
              <w:fldChar w:fldCharType="begin"/>
            </w:r>
            <w:r>
              <w:rPr>
                <w:webHidden/>
              </w:rPr>
              <w:instrText>PAGEREF _Toc67054230 \h</w:instrText>
            </w:r>
            <w:r>
              <w:rPr>
                <w:webHidden/>
              </w:rPr>
              <w:fldChar w:fldCharType="separate"/>
            </w:r>
            <w:r>
              <w:rPr>
                <w:rStyle w:val="Czeindeksu"/>
                <w:b/>
                <w:vanish w:val="false"/>
              </w:rPr>
              <w:t>IX</w:t>
            </w:r>
            <w:r>
              <w:rPr>
                <w:webHidden/>
              </w:rPr>
              <w:fldChar w:fldCharType="end"/>
            </w:r>
          </w:hyperlink>
          <w:hyperlink w:anchor="_Toc67054230">
            <w:r>
              <w:rPr>
                <w:webHidden/>
              </w:rPr>
              <w:fldChar w:fldCharType="begin"/>
            </w:r>
            <w:r>
              <w:rPr>
                <w:webHidden/>
              </w:rPr>
              <w:instrText>PAGEREF _Toc67054230 \h</w:instrText>
            </w:r>
            <w:r>
              <w:rPr>
                <w:webHidden/>
              </w:rPr>
              <w:fldChar w:fldCharType="separate"/>
            </w:r>
            <w:r>
              <w:rPr>
                <w:rStyle w:val="Czeindeksu"/>
                <w:b/>
                <w:vanish w:val="false"/>
              </w:rPr>
              <w:t>.</w:t>
            </w:r>
            <w:r>
              <w:rPr>
                <w:webHidden/>
              </w:rPr>
              <w:fldChar w:fldCharType="end"/>
            </w:r>
          </w:hyperlink>
          <w:r>
            <w:rPr>
              <w:b/>
              <w:vanish w:val="false"/>
            </w:rPr>
            <w:t xml:space="preserve"> </w:t>
          </w:r>
          <w:hyperlink w:anchor="_Toc67054230">
            <w:r>
              <w:rPr>
                <w:rStyle w:val="Czeindeksu"/>
                <w:b/>
              </w:rPr>
              <w:t>Załączniki wymienione w SWZ stanowią jej treść.</w:t>
            </w:r>
          </w:hyperlink>
          <w:hyperlink w:anchor="_Toc67054230">
            <w:r>
              <w:rPr>
                <w:webHidden/>
              </w:rPr>
              <w:fldChar w:fldCharType="begin"/>
            </w:r>
            <w:r>
              <w:rPr>
                <w:webHidden/>
              </w:rPr>
              <w:instrText>PAGEREF _Toc67054230 \h</w:instrText>
            </w:r>
            <w:r>
              <w:rPr>
                <w:webHidden/>
              </w:rPr>
              <w:fldChar w:fldCharType="separate"/>
            </w:r>
            <w:r>
              <w:rPr>
                <w:rStyle w:val="Czeindeksu"/>
                <w:vanish w:val="false"/>
              </w:rPr>
              <w:tab/>
              <w:t>2</w:t>
            </w:r>
            <w:r>
              <w:rPr>
                <w:webHidden/>
              </w:rPr>
              <w:fldChar w:fldCharType="end"/>
            </w:r>
          </w:hyperlink>
          <w:r>
            <w:rPr>
              <w:vanish w:val="false"/>
            </w:rPr>
            <w:t>8</w:t>
          </w:r>
        </w:p>
        <w:p>
          <w:pPr>
            <w:pStyle w:val="Normal"/>
            <w:rPr/>
          </w:pPr>
          <w:r>
            <w:rPr/>
          </w:r>
          <w:r>
            <w:rPr/>
            <w:fldChar w:fldCharType="end"/>
          </w:r>
        </w:p>
      </w:sdtContent>
    </w:sdt>
    <w:p>
      <w:pPr>
        <w:pStyle w:val="Normal"/>
        <w:jc w:val="both"/>
        <w:rPr>
          <w:rFonts w:ascii="Calibri" w:hAnsi="Calibri" w:cs="Calibri"/>
          <w:b/>
          <w:b/>
          <w:sz w:val="22"/>
          <w:szCs w:val="22"/>
          <w:lang w:eastAsia="en-US"/>
        </w:rPr>
      </w:pPr>
      <w:r>
        <w:rPr>
          <w:rFonts w:cs="Calibri" w:ascii="Calibri" w:hAnsi="Calibri"/>
          <w:b/>
          <w:sz w:val="22"/>
          <w:szCs w:val="22"/>
          <w:lang w:eastAsia="en-US"/>
        </w:rPr>
      </w:r>
    </w:p>
    <w:p>
      <w:pPr>
        <w:pStyle w:val="Normal"/>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agwek1"/>
        <w:numPr>
          <w:ilvl w:val="0"/>
          <w:numId w:val="2"/>
        </w:numPr>
        <w:ind w:left="720" w:hanging="0"/>
        <w:jc w:val="both"/>
        <w:rPr/>
      </w:pPr>
      <w:bookmarkStart w:id="0" w:name="_Toc67054193"/>
      <w:r>
        <w:rPr>
          <w:b/>
          <w:sz w:val="24"/>
          <w:szCs w:val="24"/>
        </w:rPr>
        <w:t>Nazwa oraz adres zamawiającego, numer telefonu, adres poczty elektronicznej, adres strony internetowej prowadzonego postępowania</w:t>
      </w:r>
      <w:bookmarkEnd w:id="0"/>
      <w:r>
        <w:rPr>
          <w:b/>
          <w:sz w:val="24"/>
          <w:szCs w:val="24"/>
        </w:rPr>
        <w:t xml:space="preserve"> i adres ePUAP</w:t>
      </w:r>
    </w:p>
    <w:p>
      <w:pPr>
        <w:pStyle w:val="ListParagraph"/>
        <w:spacing w:lineRule="auto" w:line="276"/>
        <w:ind w:left="993" w:right="0" w:hanging="0"/>
        <w:rPr/>
      </w:pPr>
      <w:r>
        <w:rPr>
          <w:rFonts w:eastAsia="Times New Roman" w:cs="Calibri" w:ascii="Calibri" w:hAnsi="Calibri"/>
          <w:b/>
          <w:sz w:val="22"/>
          <w:szCs w:val="22"/>
          <w:lang w:eastAsia="en-US"/>
        </w:rPr>
        <w:t>Samodzielny Publiczny Zespół Zakładów Opieki Zdrowotnej</w:t>
      </w:r>
      <w:r>
        <w:rPr>
          <w:rFonts w:cs="Calibri" w:ascii="Calibri" w:hAnsi="Calibri"/>
          <w:b/>
          <w:sz w:val="22"/>
          <w:szCs w:val="22"/>
          <w:lang w:eastAsia="en-US"/>
        </w:rPr>
        <w:t xml:space="preserve"> </w:t>
      </w:r>
    </w:p>
    <w:p>
      <w:pPr>
        <w:pStyle w:val="ListParagraph"/>
        <w:spacing w:lineRule="auto" w:line="276"/>
        <w:ind w:left="993" w:right="0" w:hanging="0"/>
        <w:rPr/>
      </w:pPr>
      <w:r>
        <w:rPr>
          <w:rFonts w:cs="Calibri" w:ascii="Calibri" w:hAnsi="Calibri"/>
          <w:b/>
          <w:sz w:val="22"/>
          <w:szCs w:val="22"/>
          <w:lang w:eastAsia="en-US"/>
        </w:rPr>
        <w:t xml:space="preserve">ul. </w:t>
      </w:r>
      <w:r>
        <w:rPr>
          <w:rFonts w:eastAsia="Times New Roman" w:cs="Calibri" w:ascii="Calibri" w:hAnsi="Calibri"/>
          <w:b/>
          <w:sz w:val="22"/>
          <w:szCs w:val="22"/>
          <w:lang w:eastAsia="en-US"/>
        </w:rPr>
        <w:t>Aleja Pokoju 5</w:t>
      </w:r>
      <w:r>
        <w:rPr>
          <w:rFonts w:cs="Calibri" w:ascii="Calibri" w:hAnsi="Calibri"/>
          <w:b/>
          <w:sz w:val="22"/>
          <w:szCs w:val="22"/>
          <w:lang w:eastAsia="en-US"/>
        </w:rPr>
        <w:t>, 26-700 Zwoleń</w:t>
      </w:r>
    </w:p>
    <w:p>
      <w:pPr>
        <w:pStyle w:val="ListParagraph"/>
        <w:spacing w:lineRule="auto" w:line="276"/>
        <w:ind w:left="993" w:right="0" w:hanging="0"/>
        <w:rPr/>
      </w:pPr>
      <w:r>
        <w:rPr>
          <w:rFonts w:cs="Calibri" w:ascii="Calibri" w:hAnsi="Calibri"/>
          <w:b/>
          <w:sz w:val="22"/>
          <w:szCs w:val="22"/>
          <w:lang w:val="en-US" w:eastAsia="en-US"/>
        </w:rPr>
        <w:t>Tel. /48/676</w:t>
      </w:r>
      <w:r>
        <w:rPr>
          <w:rFonts w:eastAsia="Times New Roman" w:cs="Calibri" w:ascii="Calibri" w:hAnsi="Calibri"/>
          <w:b/>
          <w:sz w:val="22"/>
          <w:szCs w:val="22"/>
          <w:lang w:val="en-US" w:eastAsia="en-US"/>
        </w:rPr>
        <w:t>2037</w:t>
      </w:r>
      <w:r>
        <w:rPr>
          <w:rFonts w:cs="Calibri" w:ascii="Calibri" w:hAnsi="Calibri"/>
          <w:b/>
          <w:sz w:val="22"/>
          <w:szCs w:val="22"/>
          <w:lang w:val="en-US" w:eastAsia="en-US"/>
        </w:rPr>
        <w:t xml:space="preserve">, NIP: </w:t>
      </w:r>
      <w:r>
        <w:rPr>
          <w:rFonts w:eastAsia="Times New Roman" w:cs="Calibri" w:ascii="Calibri" w:hAnsi="Calibri"/>
          <w:b/>
          <w:sz w:val="22"/>
          <w:szCs w:val="22"/>
          <w:lang w:val="en-US" w:eastAsia="en-US"/>
        </w:rPr>
        <w:t>811-15-22-059</w:t>
      </w:r>
      <w:r>
        <w:rPr>
          <w:rFonts w:cs="Calibri" w:ascii="Calibri" w:hAnsi="Calibri"/>
          <w:b/>
          <w:sz w:val="22"/>
          <w:szCs w:val="22"/>
          <w:lang w:val="en-US" w:eastAsia="en-US"/>
        </w:rPr>
        <w:t xml:space="preserve">, REGON: </w:t>
      </w:r>
      <w:r>
        <w:rPr>
          <w:rFonts w:eastAsia="Times New Roman" w:cs="Calibri" w:ascii="Calibri" w:hAnsi="Calibri"/>
          <w:b/>
          <w:sz w:val="22"/>
          <w:szCs w:val="22"/>
          <w:lang w:val="en-US" w:eastAsia="en-US"/>
        </w:rPr>
        <w:t>670204896</w:t>
      </w:r>
    </w:p>
    <w:p>
      <w:pPr>
        <w:pStyle w:val="ListParagraph"/>
        <w:spacing w:lineRule="auto" w:line="276"/>
        <w:ind w:left="993" w:right="0" w:hanging="0"/>
        <w:rPr/>
      </w:pPr>
      <w:r>
        <w:rPr>
          <w:rFonts w:cs="Calibri" w:ascii="Calibri" w:hAnsi="Calibri"/>
          <w:b/>
          <w:sz w:val="22"/>
          <w:szCs w:val="22"/>
          <w:lang w:val="en-US" w:eastAsia="en-US"/>
        </w:rPr>
        <w:t xml:space="preserve">e-mail: </w:t>
      </w:r>
      <w:hyperlink r:id="rId2">
        <w:r>
          <w:rPr>
            <w:rStyle w:val="Czeinternetowe"/>
            <w:rFonts w:cs="Calibri" w:ascii="Calibri" w:hAnsi="Calibri"/>
            <w:b/>
            <w:sz w:val="22"/>
            <w:szCs w:val="22"/>
            <w:lang w:val="en-US" w:eastAsia="en-US"/>
          </w:rPr>
          <w:t>pamanowicz@spzzoz.zwolen.net</w:t>
        </w:r>
      </w:hyperlink>
    </w:p>
    <w:p>
      <w:pPr>
        <w:pStyle w:val="ListParagraph"/>
        <w:spacing w:lineRule="auto" w:line="276"/>
        <w:ind w:left="993" w:right="0" w:hanging="0"/>
        <w:rPr>
          <w:shd w:fill="FFFF00" w:val="clear"/>
        </w:rPr>
      </w:pPr>
      <w:r>
        <w:rPr>
          <w:rStyle w:val="Czeinternetowe"/>
          <w:rFonts w:cs="Calibri" w:ascii="Calibri" w:hAnsi="Calibri"/>
          <w:b/>
          <w:sz w:val="22"/>
          <w:szCs w:val="22"/>
          <w:shd w:fill="auto" w:val="clear"/>
          <w:lang w:val="en-US" w:eastAsia="en-US"/>
        </w:rPr>
        <w:t xml:space="preserve">adres ePUAP: </w:t>
      </w:r>
      <w:r>
        <w:rPr>
          <w:rStyle w:val="Czeinternetowe"/>
          <w:rFonts w:cs="Calibri" w:ascii="Calibri" w:hAnsi="Calibri"/>
          <w:b/>
          <w:sz w:val="22"/>
          <w:szCs w:val="22"/>
          <w:u w:val="single"/>
          <w:shd w:fill="auto" w:val="clear"/>
          <w:lang w:val="en-US" w:eastAsia="en-US"/>
        </w:rPr>
        <w:t>spzzoz-zwolen/zamowienia</w:t>
      </w:r>
    </w:p>
    <w:p>
      <w:pPr>
        <w:pStyle w:val="ListParagraph"/>
        <w:spacing w:lineRule="auto" w:line="276"/>
        <w:ind w:left="993" w:right="0" w:hanging="0"/>
        <w:rPr>
          <w:rFonts w:ascii="Calibri" w:hAnsi="Calibri" w:cs="Calibri"/>
          <w:b/>
          <w:b/>
          <w:sz w:val="22"/>
          <w:szCs w:val="22"/>
          <w:lang w:eastAsia="en-US"/>
        </w:rPr>
      </w:pPr>
      <w:r>
        <w:rPr>
          <w:rFonts w:cs="Calibri" w:ascii="Calibri" w:hAnsi="Calibri"/>
          <w:b/>
          <w:sz w:val="22"/>
          <w:szCs w:val="22"/>
          <w:lang w:eastAsia="en-US"/>
        </w:rPr>
        <w:t>strona internetowa prowadzonego postępowania:</w:t>
      </w:r>
      <w:r>
        <w:rPr>
          <w:rFonts w:cs="Calibri" w:ascii="Calibri" w:hAnsi="Calibri"/>
          <w:b/>
          <w:sz w:val="22"/>
          <w:szCs w:val="22"/>
          <w:shd w:fill="auto" w:val="clear"/>
          <w:lang w:eastAsia="en-US"/>
        </w:rPr>
        <w:t xml:space="preserve"> </w:t>
      </w:r>
      <w:hyperlink r:id="rId4">
        <w:r>
          <w:rPr>
            <w:rStyle w:val="Czeinternetowe"/>
            <w:rFonts w:cs="Calibri" w:ascii="Calibri" w:hAnsi="Calibri"/>
            <w:b/>
            <w:sz w:val="22"/>
            <w:szCs w:val="22"/>
            <w:shd w:fill="auto" w:val="clear"/>
            <w:lang w:eastAsia="en-US"/>
          </w:rPr>
          <w:t>https://ezamowienia.gov.pl/mp-client/tenders/ocds-148610-cfa7fd75-d763-11ec-9a86-f6f4c648a056</w:t>
        </w:r>
      </w:hyperlink>
    </w:p>
    <w:p>
      <w:pPr>
        <w:pStyle w:val="ListParagraph"/>
        <w:spacing w:lineRule="auto" w:line="276"/>
        <w:ind w:left="993" w:right="0" w:hanging="0"/>
        <w:rPr>
          <w:rFonts w:ascii="Calibri" w:hAnsi="Calibri" w:cs="Calibri"/>
          <w:b/>
          <w:b/>
          <w:sz w:val="22"/>
          <w:szCs w:val="22"/>
          <w:lang w:eastAsia="en-US"/>
        </w:rPr>
      </w:pPr>
      <w:r>
        <w:rPr/>
      </w:r>
    </w:p>
    <w:p>
      <w:pPr>
        <w:pStyle w:val="ListParagraph"/>
        <w:spacing w:lineRule="auto" w:line="276"/>
        <w:ind w:right="0" w:hanging="0"/>
        <w:rPr>
          <w:rFonts w:ascii="Calibri" w:hAnsi="Calibri" w:cs="Calibri"/>
          <w:b/>
          <w:b/>
          <w:sz w:val="22"/>
          <w:szCs w:val="22"/>
          <w:u w:val="single"/>
          <w:shd w:fill="FFFF00" w:val="clear"/>
          <w:lang w:eastAsia="en-US"/>
        </w:rPr>
      </w:pPr>
      <w:r>
        <w:rPr>
          <w:rFonts w:cs="Calibri" w:ascii="Calibri" w:hAnsi="Calibri"/>
          <w:b/>
          <w:sz w:val="22"/>
          <w:szCs w:val="22"/>
          <w:u w:val="single"/>
          <w:shd w:fill="FFFF00" w:val="clear"/>
          <w:lang w:eastAsia="en-US"/>
        </w:rPr>
      </w:r>
    </w:p>
    <w:p>
      <w:pPr>
        <w:pStyle w:val="Nagwek1"/>
        <w:numPr>
          <w:ilvl w:val="0"/>
          <w:numId w:val="2"/>
        </w:numPr>
        <w:ind w:left="720" w:hanging="0"/>
        <w:jc w:val="both"/>
        <w:rPr>
          <w:b/>
          <w:b/>
          <w:sz w:val="24"/>
          <w:szCs w:val="24"/>
        </w:rPr>
      </w:pPr>
      <w:bookmarkStart w:id="1" w:name="_Toc67054194"/>
      <w:r>
        <w:rPr>
          <w:b/>
          <w:sz w:val="24"/>
          <w:szCs w:val="24"/>
        </w:rPr>
        <w:t xml:space="preserve">Adres strony internetowej, na której udostępniane będą zmiany i wyjaśnienia treści SWZ oraz inne dokumenty zamówienia bezpośrednio związane z postępowaniem </w:t>
        <w:br/>
        <w:t>o udzielenie zamówienia</w:t>
      </w:r>
      <w:bookmarkEnd w:id="1"/>
    </w:p>
    <w:p>
      <w:pPr>
        <w:pStyle w:val="ListParagraph"/>
        <w:spacing w:lineRule="auto" w:line="276"/>
        <w:ind w:left="851" w:right="0" w:hanging="0"/>
        <w:jc w:val="both"/>
        <w:rPr/>
      </w:pPr>
      <w:r>
        <w:rPr>
          <w:rFonts w:cs="Calibri" w:ascii="Calibri" w:hAnsi="Calibri"/>
          <w:sz w:val="22"/>
          <w:szCs w:val="22"/>
          <w:lang w:eastAsia="en-US"/>
        </w:rPr>
        <w:t>Zmiany i wyjaśnienia treści SWZ oraz inne dokumenty zamówienia publicznego bezpośrednio związane z postępowaniem o udzielenia zamówienia będą udostępniane na</w:t>
      </w:r>
      <w:r>
        <w:rPr>
          <w:rStyle w:val="Czeinternetowe"/>
          <w:rFonts w:cs="Calibri" w:ascii="Calibri" w:hAnsi="Calibri"/>
          <w:sz w:val="22"/>
          <w:szCs w:val="22"/>
          <w:u w:val="none"/>
          <w:lang w:eastAsia="en-US"/>
        </w:rPr>
        <w:t xml:space="preserve">  </w:t>
      </w:r>
      <w:hyperlink r:id="rId5">
        <w:r>
          <w:rPr>
            <w:rStyle w:val="Czeinternetowe"/>
            <w:rFonts w:cs="Calibri" w:ascii="Calibri" w:hAnsi="Calibri"/>
            <w:sz w:val="22"/>
            <w:szCs w:val="22"/>
            <w:u w:val="none"/>
            <w:lang w:eastAsia="en-US"/>
          </w:rPr>
          <w:t>https://ezamowienia.gov.pl/mp-client/tenders/ocds-148610-cfa7fd75-d763-11ec-9a86-f6f4c648a056</w:t>
        </w:r>
      </w:hyperlink>
      <w:r>
        <w:rPr>
          <w:rStyle w:val="Czeinternetowe"/>
          <w:rFonts w:cs="Calibri" w:ascii="Calibri" w:hAnsi="Calibri"/>
          <w:sz w:val="22"/>
          <w:szCs w:val="22"/>
          <w:u w:val="none"/>
          <w:shd w:fill="FFFF00" w:val="clear"/>
          <w:lang w:eastAsia="en-US"/>
        </w:rPr>
        <w:t xml:space="preserve"> </w:t>
      </w:r>
      <w:r>
        <w:rPr>
          <w:rStyle w:val="Czeinternetowe"/>
          <w:rFonts w:cs="Calibri" w:ascii="Calibri" w:hAnsi="Calibri"/>
          <w:sz w:val="22"/>
          <w:szCs w:val="22"/>
          <w:u w:val="none"/>
          <w:shd w:fill="auto" w:val="clear"/>
          <w:lang w:eastAsia="en-US"/>
        </w:rPr>
        <w:t>oraz</w:t>
      </w:r>
      <w:r>
        <w:rPr>
          <w:rStyle w:val="Czeinternetowe"/>
          <w:rFonts w:cs="Calibri" w:ascii="Calibri" w:hAnsi="Calibri"/>
          <w:color w:val="000000"/>
          <w:sz w:val="22"/>
          <w:szCs w:val="22"/>
          <w:u w:val="none"/>
          <w:lang w:eastAsia="en-US"/>
        </w:rPr>
        <w:t xml:space="preserve"> stronie internetowej: </w:t>
      </w:r>
      <w:hyperlink r:id="rId6">
        <w:r>
          <w:rPr>
            <w:rStyle w:val="Czeinternetowe"/>
            <w:rFonts w:eastAsia="Times New Roman" w:cs="Calibri" w:ascii="Calibri" w:hAnsi="Calibri"/>
            <w:b w:val="false"/>
            <w:bCs w:val="false"/>
            <w:sz w:val="22"/>
            <w:szCs w:val="22"/>
            <w:u w:val="none"/>
            <w:lang w:eastAsia="en-US"/>
          </w:rPr>
          <w:t>https://bip.spzzoz.zwolen.finn.pl/bipkod/005</w:t>
        </w:r>
      </w:hyperlink>
      <w:r>
        <w:rPr>
          <w:rStyle w:val="Czeinternetowe"/>
          <w:rFonts w:cs="Calibri" w:ascii="Calibri" w:hAnsi="Calibri"/>
          <w:b/>
          <w:color w:val="000000"/>
          <w:sz w:val="22"/>
          <w:szCs w:val="22"/>
          <w:u w:val="none"/>
          <w:lang w:eastAsia="en-US"/>
        </w:rPr>
        <w:t xml:space="preserve"> </w:t>
      </w:r>
    </w:p>
    <w:p>
      <w:pPr>
        <w:pStyle w:val="Nagwek1"/>
        <w:numPr>
          <w:ilvl w:val="0"/>
          <w:numId w:val="2"/>
        </w:numPr>
        <w:ind w:left="720" w:hanging="0"/>
        <w:jc w:val="both"/>
        <w:rPr>
          <w:rFonts w:cs="Calibri Light"/>
          <w:b/>
          <w:b/>
          <w:sz w:val="24"/>
          <w:szCs w:val="24"/>
        </w:rPr>
      </w:pPr>
      <w:bookmarkStart w:id="2" w:name="_Toc67054195"/>
      <w:bookmarkStart w:id="3" w:name="_Toc66792853"/>
      <w:bookmarkEnd w:id="3"/>
      <w:r>
        <w:rPr>
          <w:rFonts w:cs="Calibri Light"/>
          <w:b/>
          <w:sz w:val="24"/>
          <w:szCs w:val="24"/>
        </w:rPr>
        <w:t>Tryb udzielenie zamówienia</w:t>
      </w:r>
      <w:bookmarkEnd w:id="2"/>
    </w:p>
    <w:p>
      <w:pPr>
        <w:pStyle w:val="ListParagraph"/>
        <w:numPr>
          <w:ilvl w:val="0"/>
          <w:numId w:val="27"/>
        </w:numPr>
        <w:spacing w:lineRule="auto" w:line="276" w:before="0" w:after="120"/>
        <w:ind w:left="993" w:right="0" w:hanging="284"/>
        <w:contextualSpacing/>
        <w:jc w:val="both"/>
        <w:rPr>
          <w:rFonts w:ascii="Calibri" w:hAnsi="Calibri" w:cs="Calibri"/>
          <w:sz w:val="22"/>
          <w:szCs w:val="22"/>
        </w:rPr>
      </w:pPr>
      <w:r>
        <w:rPr>
          <w:rFonts w:cs="Calibri" w:ascii="Calibri" w:hAnsi="Calibri"/>
          <w:sz w:val="22"/>
          <w:szCs w:val="22"/>
        </w:rPr>
        <w:t xml:space="preserve">Zamawiający udziela zamówienia w trybie podstawowym, na podstawie art. 275 pkt 1 Pzp, w którym w odpowiedzi na ogłoszenie o zamówieniu oferty mogą składać wszyscy zainteresowani wykonawcy. </w:t>
      </w:r>
    </w:p>
    <w:p>
      <w:pPr>
        <w:pStyle w:val="ListParagraph"/>
        <w:numPr>
          <w:ilvl w:val="0"/>
          <w:numId w:val="27"/>
        </w:numPr>
        <w:spacing w:lineRule="auto" w:line="276" w:before="0" w:after="120"/>
        <w:ind w:left="993" w:right="0" w:hanging="284"/>
        <w:contextualSpacing/>
        <w:jc w:val="both"/>
        <w:rPr>
          <w:rFonts w:ascii="Calibri" w:hAnsi="Calibri" w:cs="Calibri"/>
          <w:sz w:val="22"/>
          <w:szCs w:val="22"/>
        </w:rPr>
      </w:pPr>
      <w:r>
        <w:rPr>
          <w:rFonts w:cs="Calibri" w:ascii="Calibri" w:hAnsi="Calibri"/>
          <w:sz w:val="22"/>
          <w:szCs w:val="22"/>
        </w:rPr>
        <w:t>Zamawiający przewiduje wybór najkorzystniejszej oferty bez możliwości prowadzenia negocjacji.</w:t>
      </w:r>
    </w:p>
    <w:p>
      <w:pPr>
        <w:pStyle w:val="ListParagraph"/>
        <w:numPr>
          <w:ilvl w:val="0"/>
          <w:numId w:val="27"/>
        </w:numPr>
        <w:spacing w:lineRule="auto" w:line="276" w:before="0" w:after="120"/>
        <w:ind w:left="993" w:right="0" w:hanging="284"/>
        <w:contextualSpacing/>
        <w:jc w:val="both"/>
        <w:rPr>
          <w:rFonts w:ascii="Calibri" w:hAnsi="Calibri" w:cs="Calibri"/>
          <w:sz w:val="22"/>
          <w:szCs w:val="22"/>
        </w:rPr>
      </w:pPr>
      <w:r>
        <w:rPr>
          <w:rFonts w:cs="Calibri" w:ascii="Calibri" w:hAnsi="Calibri"/>
          <w:sz w:val="22"/>
          <w:szCs w:val="22"/>
        </w:rPr>
        <w:t>Zamawiający nie będzie korzystał z uprawnienia, o którym mowa w art. 288 ust.1 Pzp.</w:t>
      </w:r>
    </w:p>
    <w:p>
      <w:pPr>
        <w:pStyle w:val="ListParagraph"/>
        <w:numPr>
          <w:ilvl w:val="0"/>
          <w:numId w:val="27"/>
        </w:numPr>
        <w:spacing w:lineRule="auto" w:line="276" w:before="0" w:after="120"/>
        <w:ind w:left="993" w:right="0" w:hanging="284"/>
        <w:contextualSpacing/>
        <w:jc w:val="both"/>
        <w:rPr>
          <w:rFonts w:ascii="Calibri" w:hAnsi="Calibri" w:cs="Calibri"/>
          <w:sz w:val="22"/>
          <w:szCs w:val="22"/>
        </w:rPr>
      </w:pPr>
      <w:r>
        <w:rPr>
          <w:rFonts w:cs="Calibri" w:ascii="Calibri" w:hAnsi="Calibri"/>
          <w:sz w:val="22"/>
          <w:szCs w:val="22"/>
        </w:rPr>
        <w:t>Ustalenie niektórych warunków zamówienia.</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1) Zamawiający nie dopuszcza składanie ofert częściowych.</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2) Zamawiający nie przewiduje ofert wariantowych, aukcji elektronicznej, dynamicznego   systemu zakupów i umów ramowych.</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3) Zamawiający nie przewiduje złożenia oferty w postaci katalogów elektronicznych.</w:t>
      </w:r>
    </w:p>
    <w:p>
      <w:pPr>
        <w:pStyle w:val="ListParagraph"/>
        <w:spacing w:lineRule="auto" w:line="276" w:before="0" w:after="120"/>
        <w:ind w:left="720" w:right="0" w:hanging="0"/>
        <w:contextualSpacing/>
        <w:jc w:val="both"/>
        <w:rPr/>
      </w:pPr>
      <w:r>
        <w:rPr/>
      </w:r>
    </w:p>
    <w:p>
      <w:pPr>
        <w:pStyle w:val="Nagwek1"/>
        <w:numPr>
          <w:ilvl w:val="0"/>
          <w:numId w:val="2"/>
        </w:numPr>
        <w:ind w:left="720" w:hanging="0"/>
        <w:rPr>
          <w:b/>
          <w:b/>
          <w:sz w:val="24"/>
          <w:szCs w:val="24"/>
        </w:rPr>
      </w:pPr>
      <w:bookmarkStart w:id="4" w:name="_Toc67054196"/>
      <w:r>
        <w:rPr>
          <w:b/>
          <w:sz w:val="24"/>
          <w:szCs w:val="24"/>
        </w:rPr>
        <w:t>Opis przedmiotu zamówienia.</w:t>
      </w:r>
      <w:bookmarkEnd w:id="4"/>
    </w:p>
    <w:p>
      <w:pPr>
        <w:pStyle w:val="ListParagraph"/>
        <w:numPr>
          <w:ilvl w:val="0"/>
          <w:numId w:val="8"/>
        </w:numPr>
        <w:spacing w:lineRule="auto" w:line="276"/>
        <w:ind w:left="993" w:right="0" w:hanging="284"/>
        <w:rPr>
          <w:rFonts w:ascii="Calibri" w:hAnsi="Calibri" w:cs="Calibri"/>
          <w:sz w:val="22"/>
          <w:szCs w:val="22"/>
        </w:rPr>
      </w:pPr>
      <w:r>
        <w:rPr>
          <w:rFonts w:cs="Calibri" w:ascii="Calibri" w:hAnsi="Calibri"/>
          <w:sz w:val="22"/>
          <w:szCs w:val="22"/>
        </w:rPr>
        <w:t>Kody CPV:</w:t>
      </w:r>
    </w:p>
    <w:p>
      <w:pPr>
        <w:pStyle w:val="ListParagraph"/>
        <w:spacing w:lineRule="auto" w:line="276"/>
        <w:ind w:left="720" w:right="0" w:firstLine="273"/>
        <w:rPr>
          <w:rFonts w:ascii="Calibri" w:hAnsi="Calibri" w:cs="Calibri"/>
          <w:sz w:val="22"/>
          <w:szCs w:val="22"/>
        </w:rPr>
      </w:pPr>
      <w:r>
        <w:rPr>
          <w:rFonts w:cs="Calibri" w:ascii="Calibri" w:hAnsi="Calibri"/>
          <w:sz w:val="22"/>
          <w:szCs w:val="22"/>
        </w:rPr>
        <w:t>55212000-0- usługi dowożenia posiłków,</w:t>
      </w:r>
    </w:p>
    <w:p>
      <w:pPr>
        <w:pStyle w:val="ListParagraph"/>
        <w:spacing w:lineRule="auto" w:line="276"/>
        <w:ind w:left="720" w:right="0" w:firstLine="273"/>
        <w:rPr>
          <w:rFonts w:ascii="Calibri" w:hAnsi="Calibri" w:cs="Calibri"/>
          <w:sz w:val="22"/>
          <w:szCs w:val="22"/>
        </w:rPr>
      </w:pPr>
      <w:r>
        <w:rPr>
          <w:rFonts w:cs="Calibri" w:ascii="Calibri" w:hAnsi="Calibri"/>
          <w:sz w:val="22"/>
          <w:szCs w:val="22"/>
        </w:rPr>
        <w:t>55321000-6- usługi przygotowywania posiłków,</w:t>
      </w:r>
    </w:p>
    <w:p>
      <w:pPr>
        <w:pStyle w:val="ListParagraph"/>
        <w:spacing w:lineRule="auto" w:line="276"/>
        <w:ind w:left="720" w:right="0" w:firstLine="273"/>
        <w:rPr>
          <w:rFonts w:ascii="Calibri" w:hAnsi="Calibri" w:cs="Calibri"/>
          <w:sz w:val="22"/>
          <w:szCs w:val="22"/>
        </w:rPr>
      </w:pPr>
      <w:r>
        <w:rPr>
          <w:rFonts w:cs="Calibri" w:ascii="Calibri" w:hAnsi="Calibri"/>
          <w:sz w:val="22"/>
          <w:szCs w:val="22"/>
        </w:rPr>
        <w:t>15894220-9- posiłki szpitalne</w:t>
      </w:r>
    </w:p>
    <w:p>
      <w:pPr>
        <w:pStyle w:val="ListParagraph"/>
        <w:numPr>
          <w:ilvl w:val="0"/>
          <w:numId w:val="8"/>
        </w:numPr>
        <w:spacing w:lineRule="auto" w:line="276"/>
        <w:ind w:left="993" w:right="0" w:hanging="284"/>
        <w:jc w:val="both"/>
        <w:rPr>
          <w:rFonts w:ascii="Calibri" w:hAnsi="Calibri" w:cs="Calibri"/>
          <w:sz w:val="22"/>
          <w:szCs w:val="22"/>
        </w:rPr>
      </w:pPr>
      <w:r>
        <w:rPr>
          <w:rFonts w:cs="Calibri" w:ascii="Calibri" w:hAnsi="Calibri"/>
          <w:sz w:val="22"/>
          <w:szCs w:val="22"/>
        </w:rPr>
        <w:t>Przedmiotem zamówienia jest usługa cateringowa w zakresie przygotowania i dystrybucji całodziennego wyżywienia dla pacjentów Szpitala SPZZOZ w Zwoleniu.</w:t>
      </w:r>
    </w:p>
    <w:p>
      <w:pPr>
        <w:pStyle w:val="ListParagraph"/>
        <w:numPr>
          <w:ilvl w:val="0"/>
          <w:numId w:val="8"/>
        </w:numPr>
        <w:spacing w:lineRule="auto" w:line="276"/>
        <w:ind w:left="993" w:right="0" w:hanging="284"/>
        <w:jc w:val="both"/>
        <w:rPr/>
      </w:pPr>
      <w:r>
        <w:rPr>
          <w:rFonts w:cs="Calibri" w:ascii="Calibri" w:hAnsi="Calibri"/>
          <w:sz w:val="22"/>
          <w:szCs w:val="22"/>
        </w:rPr>
        <w:t xml:space="preserve"> </w:t>
      </w:r>
      <w:r>
        <w:rPr>
          <w:rFonts w:cs="Calibri" w:ascii="Calibri" w:hAnsi="Calibri"/>
          <w:sz w:val="22"/>
          <w:szCs w:val="22"/>
        </w:rPr>
        <w:t>Ilość łóżek Szpitala SPZZOZ w Zwoleniu wynosi 65.</w:t>
      </w:r>
    </w:p>
    <w:p>
      <w:pPr>
        <w:pStyle w:val="ListParagraph"/>
        <w:numPr>
          <w:ilvl w:val="0"/>
          <w:numId w:val="8"/>
        </w:numPr>
        <w:spacing w:lineRule="auto" w:line="276"/>
        <w:ind w:left="993" w:right="0" w:hanging="284"/>
        <w:jc w:val="both"/>
        <w:rPr/>
      </w:pPr>
      <w:r>
        <w:rPr>
          <w:rFonts w:cs="Calibri" w:ascii="Calibri" w:hAnsi="Calibri"/>
          <w:sz w:val="22"/>
          <w:szCs w:val="22"/>
        </w:rPr>
        <w:t xml:space="preserve">Przewidywana średnia ilość wydanych posiłków w skali 12 miesięcy wynosi </w:t>
      </w:r>
      <w:r>
        <w:rPr>
          <w:rFonts w:eastAsia="Times New Roman" w:cs="Calibri" w:ascii="Calibri" w:hAnsi="Calibri"/>
          <w:color w:val="auto"/>
          <w:kern w:val="0"/>
          <w:sz w:val="22"/>
          <w:szCs w:val="22"/>
          <w:lang w:val="pl-PL" w:eastAsia="pl-PL" w:bidi="ar-SA"/>
        </w:rPr>
        <w:t>18 000</w:t>
      </w:r>
      <w:r>
        <w:rPr>
          <w:rFonts w:cs="Calibri" w:ascii="Calibri" w:hAnsi="Calibri"/>
          <w:sz w:val="22"/>
          <w:szCs w:val="22"/>
        </w:rPr>
        <w:t xml:space="preserve"> osobodni.</w:t>
      </w:r>
    </w:p>
    <w:p>
      <w:pPr>
        <w:pStyle w:val="ListParagraph"/>
        <w:numPr>
          <w:ilvl w:val="0"/>
          <w:numId w:val="8"/>
        </w:numPr>
        <w:spacing w:lineRule="auto" w:line="276"/>
        <w:ind w:left="993" w:right="0" w:hanging="284"/>
        <w:jc w:val="both"/>
        <w:rPr/>
      </w:pPr>
      <w:r>
        <w:rPr>
          <w:rFonts w:cs="Calibri" w:ascii="Calibri" w:hAnsi="Calibri"/>
          <w:sz w:val="22"/>
          <w:szCs w:val="22"/>
        </w:rPr>
        <w:t>Ilość posiłków będzie uzależniona od ilości hospitalizowanych pacjentów oraz zaistniałych potrzeb Zamawiającego. Wykonawca zobowiązany jest zrealizować zamówienie w ilości zgodnej z wykazem dostarczonym przez Zamawiającego. W przypadku zmniejszenia liczby posiłków, Wykonawcy nie przysługują z tego tytułu żadne roszczenia względem Zamawiającego.</w:t>
      </w:r>
    </w:p>
    <w:p>
      <w:pPr>
        <w:pStyle w:val="ListParagraph"/>
        <w:numPr>
          <w:ilvl w:val="0"/>
          <w:numId w:val="8"/>
        </w:numPr>
        <w:spacing w:lineRule="auto" w:line="276"/>
        <w:ind w:left="993" w:right="0" w:hanging="284"/>
        <w:jc w:val="both"/>
        <w:rPr>
          <w:rFonts w:ascii="Calibri" w:hAnsi="Calibri" w:cs="Calibri"/>
          <w:sz w:val="22"/>
          <w:szCs w:val="22"/>
        </w:rPr>
      </w:pPr>
      <w:r>
        <w:rPr>
          <w:rFonts w:cs="Calibri" w:ascii="Calibri" w:hAnsi="Calibri"/>
          <w:sz w:val="22"/>
          <w:szCs w:val="22"/>
        </w:rPr>
        <w:t>Posiłki będą dostarczane do Szpitala SPZZOZ w Zwoleniu przy ul. Władysława Jagiełły 12, 26-700 Zwoleń.</w:t>
      </w:r>
    </w:p>
    <w:p>
      <w:pPr>
        <w:pStyle w:val="ListParagraph"/>
        <w:numPr>
          <w:ilvl w:val="0"/>
          <w:numId w:val="8"/>
        </w:numPr>
        <w:spacing w:lineRule="auto" w:line="276"/>
        <w:ind w:left="993" w:right="0" w:hanging="284"/>
        <w:jc w:val="both"/>
        <w:rPr/>
      </w:pPr>
      <w:r>
        <w:rPr>
          <w:rFonts w:cs="Calibri" w:ascii="Calibri" w:hAnsi="Calibri"/>
          <w:sz w:val="22"/>
          <w:szCs w:val="22"/>
        </w:rPr>
        <w:t>Zamawiający zastrzega sobie prawo do nie wykorzystania kwoty maksymalnego wynagrodzenia  i w konsekwencji obniżenia maksymalnej wartości zamówienia o 35%. Zamawiający nie będzie ponosił ujemnych skutków finansowanych spowodowanych takim zmniejszeniem, a Wykonawcy z tego tytułu nie służą wobec Zamawiającego żadne roszczenia.</w:t>
      </w:r>
    </w:p>
    <w:p>
      <w:pPr>
        <w:pStyle w:val="ListParagraph"/>
        <w:numPr>
          <w:ilvl w:val="0"/>
          <w:numId w:val="8"/>
        </w:numPr>
        <w:spacing w:lineRule="auto" w:line="276"/>
        <w:ind w:left="993" w:right="0" w:hanging="284"/>
        <w:jc w:val="both"/>
        <w:rPr>
          <w:rFonts w:ascii="Calibri" w:hAnsi="Calibri" w:cs="Calibri"/>
          <w:sz w:val="22"/>
          <w:szCs w:val="22"/>
        </w:rPr>
      </w:pPr>
      <w:r>
        <w:rPr>
          <w:rFonts w:cs="Calibri" w:ascii="Calibri" w:hAnsi="Calibri"/>
          <w:sz w:val="22"/>
          <w:szCs w:val="22"/>
        </w:rPr>
        <w:t>Wymogi dotyczące jadłospisów:</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1) jadłospis powinien zawierać posiłki planowane na 14 dni żywieniowe diety podstawowej, lekkostrawnej i cukrzycowej z zaznaczeniem występujących                            w poszczególnych posiłkach alergenów i być dostarczony Zamawiającemu co najmniej 2 dni robocze przed terminem obowiązywania jadłospisu w formie elektronicznej, wiadomości e-mail lub osobiście składany zgodnie z załącznikiem nr  1 do SWZ.</w:t>
      </w:r>
    </w:p>
    <w:p>
      <w:pPr>
        <w:pStyle w:val="ListParagraph"/>
        <w:spacing w:lineRule="auto" w:line="276"/>
        <w:ind w:left="1429" w:right="0" w:hanging="0"/>
        <w:jc w:val="both"/>
        <w:rPr/>
      </w:pPr>
      <w:r>
        <w:rPr>
          <w:rFonts w:cs="Calibri" w:ascii="Calibri" w:hAnsi="Calibri"/>
          <w:sz w:val="22"/>
          <w:szCs w:val="22"/>
        </w:rPr>
        <w:t>2) Zamawiający zastrzega sobie prawo do korygowania (po ustaleniu z Wykonawcą) przesłanego jadłospisu, który nie spełnia wymagań określonych w umowie,</w:t>
      </w:r>
    </w:p>
    <w:p>
      <w:pPr>
        <w:pStyle w:val="ListParagraph"/>
        <w:spacing w:lineRule="auto" w:line="276"/>
        <w:ind w:left="1429" w:right="0" w:hanging="0"/>
        <w:jc w:val="both"/>
        <w:rPr/>
      </w:pPr>
      <w:r>
        <w:rPr>
          <w:rFonts w:cs="Calibri" w:ascii="Calibri" w:hAnsi="Calibri"/>
          <w:sz w:val="22"/>
          <w:szCs w:val="22"/>
        </w:rPr>
        <w:t>3) rodzaje występujących w Szpitalu diet zgodnych z obowiązującymi normami Instytutu Żywności  i Żywienia w Warszawie:</w:t>
      </w:r>
    </w:p>
    <w:p>
      <w:pPr>
        <w:pStyle w:val="ListParagraph"/>
        <w:spacing w:lineRule="auto" w:line="276"/>
        <w:ind w:left="0" w:right="0" w:hanging="0"/>
        <w:jc w:val="both"/>
        <w:rPr>
          <w:rFonts w:ascii="Calibri" w:hAnsi="Calibri" w:cs="Calibri"/>
          <w:sz w:val="22"/>
          <w:szCs w:val="22"/>
        </w:rPr>
      </w:pPr>
      <w:r>
        <w:rPr>
          <w:rFonts w:cs="Calibri" w:ascii="Calibri" w:hAnsi="Calibri"/>
          <w:sz w:val="22"/>
          <w:szCs w:val="22"/>
        </w:rPr>
        <w:tab/>
        <w:tab/>
        <w:t>- podstawowa (normalna)</w:t>
      </w:r>
    </w:p>
    <w:p>
      <w:pPr>
        <w:pStyle w:val="ListParagraph"/>
        <w:spacing w:lineRule="auto" w:line="276"/>
        <w:ind w:left="1429" w:right="0" w:hanging="0"/>
        <w:jc w:val="both"/>
        <w:rPr/>
      </w:pPr>
      <w:r>
        <w:rPr>
          <w:rFonts w:cs="Calibri" w:ascii="Calibri" w:hAnsi="Calibri"/>
          <w:sz w:val="22"/>
          <w:szCs w:val="22"/>
        </w:rPr>
        <w:t>- lekkostrawna</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 cukrzycowa</w:t>
      </w:r>
    </w:p>
    <w:p>
      <w:pPr>
        <w:pStyle w:val="ListParagraph"/>
        <w:numPr>
          <w:ilvl w:val="0"/>
          <w:numId w:val="8"/>
        </w:numPr>
        <w:spacing w:lineRule="auto" w:line="276"/>
        <w:ind w:left="993" w:right="0" w:hanging="284"/>
        <w:jc w:val="both"/>
        <w:rPr>
          <w:rFonts w:ascii="Calibri" w:hAnsi="Calibri" w:cs="Calibri"/>
          <w:sz w:val="22"/>
          <w:szCs w:val="22"/>
        </w:rPr>
      </w:pPr>
      <w:r>
        <w:rPr>
          <w:rFonts w:cs="Calibri" w:ascii="Calibri" w:hAnsi="Calibri"/>
          <w:sz w:val="22"/>
          <w:szCs w:val="22"/>
        </w:rPr>
        <w:t>Posiłek podstawowy to śniadanie, obiad 2-daniowy, kolacja,</w:t>
      </w:r>
    </w:p>
    <w:p>
      <w:pPr>
        <w:pStyle w:val="ListParagraph"/>
        <w:widowControl/>
        <w:bidi w:val="0"/>
        <w:spacing w:lineRule="auto" w:line="276" w:before="0" w:after="0"/>
        <w:ind w:left="0" w:right="0" w:hanging="0"/>
        <w:contextualSpacing/>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ab/>
        <w:tab/>
        <w:t xml:space="preserve">1) posiłek musi zawierać dostateczną ilość produktów białkowych oraz dodatki  </w:t>
        <w:tab/>
        <w:tab/>
        <w:tab/>
        <w:t>warzyw, bądź owoce,</w:t>
      </w:r>
    </w:p>
    <w:p>
      <w:pPr>
        <w:pStyle w:val="ListParagraph"/>
        <w:widowControl/>
        <w:bidi w:val="0"/>
        <w:spacing w:lineRule="auto" w:line="276" w:before="0" w:after="0"/>
        <w:ind w:left="0" w:right="0" w:hanging="0"/>
        <w:contextualSpacing/>
        <w:jc w:val="both"/>
        <w:rPr>
          <w:rFonts w:ascii="Calibri" w:hAnsi="Calibri" w:cs="Calibri"/>
          <w:sz w:val="22"/>
          <w:szCs w:val="22"/>
        </w:rPr>
      </w:pPr>
      <w:r>
        <w:rPr>
          <w:rFonts w:cs="Calibri" w:ascii="Calibri" w:hAnsi="Calibri"/>
          <w:sz w:val="22"/>
          <w:szCs w:val="22"/>
        </w:rPr>
        <w:tab/>
        <w:tab/>
        <w:t xml:space="preserve">2) do śniadania i kolacji należy dodać herbatę wraz z cukrem (cukier do herbaty nie         </w:t>
        <w:tab/>
        <w:tab/>
        <w:t>dotyczy diety cukrzycowej),</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3) do obiadu kompot, kisiel płynny itp.,</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4) do diety podstawowej i lekkostrawnej wymaga się pieczywa mieszanego lub pszennego, natomiast do diety cukrzycowej pieczywa razowego,</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5) zupę mleczną należy planować także na dietę cukrzycową,</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6) dopuszcza się planowanie w diecie cukrzycowej na obiad dań bezmięsnych z produktów mącznych, np. kluski leniwe, jednak bardzo sporadycznie,</w:t>
      </w:r>
    </w:p>
    <w:p>
      <w:pPr>
        <w:pStyle w:val="ListParagraph"/>
        <w:numPr>
          <w:ilvl w:val="0"/>
          <w:numId w:val="8"/>
        </w:numPr>
        <w:spacing w:lineRule="auto" w:line="276"/>
        <w:ind w:left="993" w:right="0" w:hanging="284"/>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Dieta specjalna (np. cukrzycowa, lekkostrawna) oprócz posiłków podstawowych zawiera również II śniadanie oraz podwieczorek,</w:t>
      </w:r>
    </w:p>
    <w:p>
      <w:pPr>
        <w:pStyle w:val="ListParagraph"/>
        <w:numPr>
          <w:ilvl w:val="0"/>
          <w:numId w:val="8"/>
        </w:numPr>
        <w:spacing w:lineRule="auto" w:line="276"/>
        <w:ind w:left="993" w:right="0" w:hanging="284"/>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Przy układaniu jadłospisów należy uwzględnić urozmaicenie posiłków z punktu widzenia doboru produktów z uwzględnieniem ich sezonowości,</w:t>
      </w:r>
    </w:p>
    <w:p>
      <w:pPr>
        <w:pStyle w:val="ListParagraph"/>
        <w:numPr>
          <w:ilvl w:val="0"/>
          <w:numId w:val="8"/>
        </w:numPr>
        <w:spacing w:lineRule="auto" w:line="276"/>
        <w:ind w:left="993" w:right="0" w:hanging="284"/>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Szczegółowy opis posiłków zawarty jest w załączniku nr 1 do SWZ.</w:t>
      </w:r>
    </w:p>
    <w:p>
      <w:pPr>
        <w:pStyle w:val="ListParagraph"/>
        <w:numPr>
          <w:ilvl w:val="0"/>
          <w:numId w:val="8"/>
        </w:numPr>
        <w:spacing w:lineRule="auto" w:line="276"/>
        <w:ind w:left="993" w:right="0" w:hanging="284"/>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Wymagania przedmiotowe w stosunku do posiłków:</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1) Posiłki dla osób wskazanych przez Zamawiającego muszą spełniać wymagania ustawy z dnia 25 sierpnia 2006 r. o bezpieczeństwie żywności i żywienia (Dz. U. z 2020 r. poz. 2021),</w:t>
      </w:r>
    </w:p>
    <w:p>
      <w:pPr>
        <w:pStyle w:val="ListParagraph"/>
        <w:spacing w:lineRule="auto" w:line="276"/>
        <w:ind w:left="1429" w:right="0" w:hanging="0"/>
        <w:jc w:val="both"/>
        <w:rPr/>
      </w:pPr>
      <w:r>
        <w:rPr>
          <w:rFonts w:cs="Calibri" w:ascii="Calibri" w:hAnsi="Calibri"/>
          <w:sz w:val="22"/>
          <w:szCs w:val="22"/>
        </w:rPr>
        <w:t>2) Posiłki powinny być sporządzane według dziennych zapotrzebowań Zamawiającego z uwzględnieniem diet, ze świeżych, pełnowartościowych artykułów spożywczych, posiadających aktualne terminy przydatności do spożycia, spełniające normy żywieniowe obowiązujące  w placówkach służby zdrowia oraz przepisy sanitarne dla zbiorowego żywienia, ponosząc odpowiedzialność za ich jakość,</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3) Zapotrzebowanie na posiłki dla pacjentów przyjmowanych do szpitala w godzinach od 24:00 do 7:00 będzie zgłaszane telefonicznie o godz. 7:00 – 7:30 rano danego dnia, a następnie potwierdzone pisemnie przez Zamawiające na podstawie raportów, natomiast dla pacjentów przyjmowanych w godz. 7:00 do 12:00 zapotrzebowanie na posiłki będzie zgłaszane telefonicznie do godz. 13.30-14:00 danego dnia jako korekta i potwierdzone na piśmie przez dietetyka szpitalnego,</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4) zamawiający zastrzega sobie prawo kontroli jakości posiłków, ich zgodności                       z jadłospisem i walorów smakowych przed ich wydaniem na oddział szpitala, jak również stanu sanitarno-epidemiologicznego prowadzonej działalności. Kontrola będzie prowadzona przez kompetentne osoby wyznaczone przez Zamawiającego, a wyniki kontroli będą wpisywanie do książki kontroli wewnętrznej.</w:t>
      </w:r>
    </w:p>
    <w:p>
      <w:pPr>
        <w:pStyle w:val="ListParagraph"/>
        <w:numPr>
          <w:ilvl w:val="0"/>
          <w:numId w:val="8"/>
        </w:numPr>
        <w:spacing w:lineRule="auto" w:line="276"/>
        <w:ind w:left="993" w:right="0" w:hanging="284"/>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Wymagania dotyczące higieny przygotowania i dostarczania posiłków:</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1) lokal gastronomiczny, w którym będą przygotowane posiłki musi posiadać decyzję Państwowego Powiatowego Inspektora Sanitarnego o zatwierdzeniu zakładu i o jego wpisie do rejestru zakładów podlegających urzędowej kontroli organów Państwowej Inspekcji Sanitarnej, zgodnie z ustawą z dnia 25.08.2006 r. o bezpieczeństwie żywności        i żywienia (Dz. U. z 2020 r., poz. 2021),</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2) posiłki Wykonawca będzie dostarczał własnym pojazdem przeznaczonym wyłącznie do przewozu żywności, spełniającym wymagania sanitarne zatwierdzone przez Państwową Stację Sanitarno-Epidemiologiczną, a w przypadku awarii pojazdu Wykonawca zapewnia pojazd zastępczy spełniający w/w wymagania, koszt ma być wliczony w cenę oferty,</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3) w celu rozładowania posiłków przywiezionych przez Wykonawcę, Zamawiający udostępni odpowiednie pomieszczenie,</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4) Zamawiający wymaga, aby osoba/osoby biorąca/e udział w przygotowaniu lub dostarczaniu posiłków do szpitala wyposażone były w środki ochrony osobistej, a dostawa posiłków była realizowana przy zachowaniu zaleceń higieniczno-sanitarnych w celu zapobieżenia zakażeniom m.in. koronawirusem SARS-CoV-2,</w:t>
      </w:r>
    </w:p>
    <w:p>
      <w:pPr>
        <w:pStyle w:val="ListParagraph"/>
        <w:numPr>
          <w:ilvl w:val="0"/>
          <w:numId w:val="8"/>
        </w:numPr>
        <w:spacing w:lineRule="auto" w:line="276"/>
        <w:ind w:left="993" w:right="0" w:hanging="284"/>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Wymagania dotyczące pakowania i organizacji dostaw posiłków:</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1) Wykonawca powinien dostarczać gorące posiłki w ilości i gramaturze zgodnej                   z ustalonym wcześniej jadłospisem, tj. zupa ok. 75°C, drugie danie ok. 65°C,</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2) Wykonawca powinien dostarczyć gorące posiłki codziennie, nie później niż 15 minut przed godzina wydania posiłków czyli:</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Śniadanie – godz. 8:00</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Obiad i kolacja– godz. 12:00</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3) Zamawiający nie dopuszcza zdania posiłków bez uzyskania podpisu odbioru przez osobę odpowiedzialną,</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4) Wykonawca zobowiązany jest niezwłocznie poinformować telefonicznie lub mailowo Zamawiającego o ewentualnych trudnościach (wynikających ze zdarzeń losowych) w dostarczeniu posiłków zgodnie  z terminem uzgodnionym w w/w punkcie,</w:t>
      </w:r>
    </w:p>
    <w:p>
      <w:pPr>
        <w:pStyle w:val="ListParagraph"/>
        <w:spacing w:lineRule="auto" w:line="276"/>
        <w:ind w:left="1429" w:right="0" w:hanging="0"/>
        <w:jc w:val="both"/>
        <w:rPr/>
      </w:pPr>
      <w:r>
        <w:rPr>
          <w:rFonts w:cs="Calibri" w:ascii="Calibri" w:hAnsi="Calibri"/>
          <w:sz w:val="22"/>
          <w:szCs w:val="22"/>
        </w:rPr>
        <w:t xml:space="preserve">5) posiłki powinny być zapakowane w pojemniki </w:t>
      </w:r>
      <w:r>
        <w:rPr>
          <w:rFonts w:eastAsia="Times New Roman" w:cs="Calibri" w:ascii="Calibri" w:hAnsi="Calibri"/>
          <w:sz w:val="22"/>
          <w:szCs w:val="22"/>
          <w:lang w:eastAsia="pl-PL"/>
        </w:rPr>
        <w:t>zbiorcze</w:t>
      </w:r>
      <w:r>
        <w:rPr>
          <w:rFonts w:cs="Calibri" w:ascii="Calibri" w:hAnsi="Calibri"/>
          <w:sz w:val="22"/>
          <w:szCs w:val="22"/>
        </w:rPr>
        <w:t xml:space="preserve"> przeznaczone do przechowywania żywności, uniemożliwiające wysypanie/wylanie zawartości (na każdy  z oddziałów oddzielnie),</w:t>
      </w:r>
    </w:p>
    <w:p>
      <w:pPr>
        <w:pStyle w:val="ListParagraph"/>
        <w:spacing w:lineRule="auto" w:line="276"/>
        <w:ind w:left="1429" w:right="0" w:hanging="0"/>
        <w:jc w:val="both"/>
        <w:rPr/>
      </w:pPr>
      <w:r>
        <w:rPr>
          <w:rFonts w:cs="Calibri" w:ascii="Calibri" w:hAnsi="Calibri"/>
          <w:sz w:val="22"/>
          <w:szCs w:val="22"/>
        </w:rPr>
        <w:t xml:space="preserve">6) niezbędne porcelanowe naczynia i sztućce zapewnia </w:t>
      </w:r>
      <w:r>
        <w:rPr>
          <w:rFonts w:eastAsia="Times New Roman" w:cs="Calibri" w:ascii="Calibri" w:hAnsi="Calibri"/>
          <w:sz w:val="22"/>
          <w:szCs w:val="22"/>
          <w:lang w:eastAsia="pl-PL"/>
        </w:rPr>
        <w:t>Zamawiający,</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7) pojemniki z posiłkami powinny być włożone do zbiorczego opakowania termoizolacyjnego, gwarantującego zachowanie odpowiednio wysokiej temperatury posiłku (bez konieczności podgrzewania),</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8) po opróżnieniu zbiorczego opakowania termoizolacyjnego, opakowanie zbiorcze musi zostać każdorazowo zdezynfekowane,</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9) w przypadku awarii lub innych nieprzewidzianych zdarzeń, Wykonawca zobowiązany jest zapewnić   i dostarczyć posiłki o nie gorszej jakości na swój koszt z innych źródeł.</w:t>
      </w:r>
    </w:p>
    <w:p>
      <w:pPr>
        <w:pStyle w:val="ListParagraph"/>
        <w:numPr>
          <w:ilvl w:val="0"/>
          <w:numId w:val="8"/>
        </w:numPr>
        <w:spacing w:lineRule="auto" w:line="276"/>
        <w:ind w:left="993" w:right="0" w:hanging="284"/>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Zamawiający wymaga, aby:</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1) Wykonawca do realizacji zadania wyznaczył Koordynatora zadania, który odpowiedzialny byłby za bieżącą współpracę z Koordynatorem ze strony Zamawiającego i byłby dostępny pod komórkowym numerem telefonu w każdy dzień dostawy posiłków w godzinach 7:00-15:00.</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2) Wykonawca winien prowadzić następującą dokumentację:</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 karty odbioru posiłków, która stanowić będzie potwierdzenie dostarczenia posiłku i podstawę do rozliczenia,</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 jadłospisy na 14 dni żywieniowe (wg wzoru ustalonego pomiędzy Koordynatorem Zamawiającego a Koordynatorem Wykonawcy po zawarciu umowy).</w:t>
      </w:r>
    </w:p>
    <w:p>
      <w:pPr>
        <w:pStyle w:val="ListParagraph"/>
        <w:spacing w:lineRule="auto" w:line="276"/>
        <w:ind w:left="720" w:right="0" w:hanging="0"/>
        <w:jc w:val="both"/>
        <w:rPr/>
      </w:pPr>
      <w:r>
        <w:rPr/>
      </w:r>
    </w:p>
    <w:p>
      <w:pPr>
        <w:pStyle w:val="Nagwek1"/>
        <w:numPr>
          <w:ilvl w:val="0"/>
          <w:numId w:val="2"/>
        </w:numPr>
        <w:ind w:left="720" w:hanging="0"/>
        <w:rPr>
          <w:b/>
          <w:b/>
          <w:sz w:val="24"/>
          <w:szCs w:val="24"/>
          <w:shd w:fill="auto" w:val="clear"/>
        </w:rPr>
      </w:pPr>
      <w:bookmarkStart w:id="5" w:name="_Toc67054197"/>
      <w:bookmarkStart w:id="6" w:name="_Toc66792856"/>
      <w:bookmarkStart w:id="7" w:name="_Toc445724173"/>
      <w:bookmarkStart w:id="8" w:name="_Toc445724202"/>
      <w:bookmarkStart w:id="9" w:name="_Toc445724212"/>
      <w:bookmarkEnd w:id="6"/>
      <w:bookmarkEnd w:id="7"/>
      <w:bookmarkEnd w:id="8"/>
      <w:bookmarkEnd w:id="9"/>
      <w:r>
        <w:rPr>
          <w:b/>
          <w:sz w:val="24"/>
          <w:szCs w:val="24"/>
          <w:shd w:fill="auto" w:val="clear"/>
        </w:rPr>
        <w:t>Informacja o przedmiotowych środkach dowodowych.</w:t>
      </w:r>
      <w:bookmarkEnd w:id="5"/>
    </w:p>
    <w:p>
      <w:pPr>
        <w:pStyle w:val="Normal"/>
        <w:widowControl/>
        <w:suppressAutoHyphens w:val="true"/>
        <w:bidi w:val="0"/>
        <w:spacing w:lineRule="auto" w:line="276" w:before="0" w:after="0"/>
        <w:ind w:left="680" w:right="0" w:firstLine="57"/>
        <w:jc w:val="both"/>
        <w:rPr/>
      </w:pPr>
      <w:r>
        <w:rPr>
          <w:rFonts w:cs="Calibri" w:ascii="Calibri" w:hAnsi="Calibri"/>
          <w:sz w:val="22"/>
          <w:szCs w:val="22"/>
          <w:shd w:fill="auto" w:val="clear"/>
        </w:rPr>
        <w:t>1. Zamawiający nie wymaga p</w:t>
      </w:r>
      <w:r>
        <w:rPr>
          <w:rFonts w:eastAsia="Times New Roman" w:cs="Calibri" w:ascii="Calibri" w:hAnsi="Calibri"/>
          <w:sz w:val="22"/>
          <w:szCs w:val="22"/>
          <w:shd w:fill="auto" w:val="clear"/>
          <w:lang w:eastAsia="pl-PL"/>
        </w:rPr>
        <w:t>rzedmiotowych</w:t>
      </w:r>
      <w:r>
        <w:rPr>
          <w:rFonts w:cs="Calibri" w:ascii="Calibri" w:hAnsi="Calibri"/>
          <w:sz w:val="22"/>
          <w:szCs w:val="22"/>
          <w:shd w:fill="auto" w:val="clear"/>
        </w:rPr>
        <w:t xml:space="preserve"> środków dowodowych w przedmiotowym postępowaniu.</w:t>
      </w:r>
    </w:p>
    <w:p>
      <w:pPr>
        <w:pStyle w:val="Normal"/>
        <w:spacing w:lineRule="auto" w:line="276"/>
        <w:ind w:left="993" w:right="0" w:hanging="426"/>
        <w:jc w:val="both"/>
        <w:rPr>
          <w:rFonts w:ascii="Calibri" w:hAnsi="Calibri" w:cs="Calibri"/>
          <w:sz w:val="22"/>
          <w:szCs w:val="22"/>
        </w:rPr>
      </w:pPr>
      <w:r>
        <w:rPr>
          <w:rFonts w:cs="Calibri" w:ascii="Calibri" w:hAnsi="Calibri"/>
          <w:sz w:val="22"/>
          <w:szCs w:val="22"/>
        </w:rPr>
      </w:r>
    </w:p>
    <w:p>
      <w:pPr>
        <w:pStyle w:val="Nagwek1"/>
        <w:numPr>
          <w:ilvl w:val="0"/>
          <w:numId w:val="2"/>
        </w:numPr>
        <w:ind w:left="720" w:hanging="0"/>
        <w:rPr>
          <w:b/>
          <w:b/>
          <w:sz w:val="24"/>
          <w:szCs w:val="24"/>
        </w:rPr>
      </w:pPr>
      <w:bookmarkStart w:id="10" w:name="_Toc67054198"/>
      <w:bookmarkStart w:id="11" w:name="_Toc66792858"/>
      <w:bookmarkEnd w:id="11"/>
      <w:r>
        <w:rPr>
          <w:b/>
          <w:sz w:val="24"/>
          <w:szCs w:val="24"/>
        </w:rPr>
        <w:t>Termin wykonania zamówienia.</w:t>
      </w:r>
      <w:bookmarkEnd w:id="10"/>
    </w:p>
    <w:p>
      <w:pPr>
        <w:pStyle w:val="ListParagraph"/>
        <w:widowControl/>
        <w:numPr>
          <w:ilvl w:val="0"/>
          <w:numId w:val="7"/>
        </w:numPr>
        <w:suppressAutoHyphens w:val="true"/>
        <w:bidi w:val="0"/>
        <w:spacing w:lineRule="auto" w:line="276" w:before="0" w:after="0"/>
        <w:ind w:left="1020" w:right="0" w:hanging="283"/>
        <w:contextualSpacing/>
        <w:jc w:val="both"/>
        <w:rPr/>
      </w:pPr>
      <w:r>
        <w:rPr>
          <w:rFonts w:cs="Calibri" w:ascii="Calibri" w:hAnsi="Calibri"/>
          <w:sz w:val="22"/>
          <w:szCs w:val="22"/>
        </w:rPr>
        <w:t xml:space="preserve">Termin wykonania zamówienia: </w:t>
      </w:r>
      <w:r>
        <w:rPr>
          <w:rFonts w:cs="Calibri" w:ascii="Calibri" w:hAnsi="Calibri"/>
          <w:b/>
          <w:bCs/>
          <w:sz w:val="22"/>
          <w:szCs w:val="22"/>
        </w:rPr>
        <w:t>12 miesięcy</w:t>
      </w:r>
      <w:r>
        <w:rPr>
          <w:rFonts w:cs="Calibri" w:ascii="Calibri" w:hAnsi="Calibri"/>
          <w:sz w:val="22"/>
          <w:szCs w:val="22"/>
        </w:rPr>
        <w:t xml:space="preserve"> liczonych od dnia następującego po dniu podpisania umowy.</w:t>
      </w:r>
    </w:p>
    <w:p>
      <w:pPr>
        <w:pStyle w:val="Nagwek1"/>
        <w:numPr>
          <w:ilvl w:val="0"/>
          <w:numId w:val="2"/>
        </w:numPr>
        <w:ind w:left="720" w:hanging="0"/>
        <w:rPr>
          <w:b/>
          <w:b/>
          <w:sz w:val="24"/>
          <w:szCs w:val="24"/>
        </w:rPr>
      </w:pPr>
      <w:bookmarkStart w:id="12" w:name="_Toc67054199"/>
      <w:r>
        <w:rPr>
          <w:b/>
          <w:sz w:val="24"/>
          <w:szCs w:val="24"/>
        </w:rPr>
        <w:t>Podstawy wykluczenia, o których mowa w art. 108 Pzp.</w:t>
      </w:r>
      <w:bookmarkEnd w:id="12"/>
    </w:p>
    <w:p>
      <w:pPr>
        <w:pStyle w:val="ListParagraph"/>
        <w:widowControl/>
        <w:numPr>
          <w:ilvl w:val="0"/>
          <w:numId w:val="30"/>
        </w:numPr>
        <w:suppressAutoHyphens w:val="true"/>
        <w:bidi w:val="0"/>
        <w:spacing w:lineRule="auto" w:line="276" w:before="0" w:after="0"/>
        <w:ind w:left="1020" w:right="0" w:hanging="283"/>
        <w:contextualSpacing/>
        <w:jc w:val="left"/>
        <w:rPr>
          <w:rFonts w:ascii="Calibri" w:hAnsi="Calibri" w:cs="Calibri"/>
          <w:sz w:val="22"/>
          <w:szCs w:val="22"/>
        </w:rPr>
      </w:pPr>
      <w:r>
        <w:rPr>
          <w:rFonts w:cs="Calibri" w:ascii="Calibri" w:hAnsi="Calibri"/>
          <w:sz w:val="22"/>
          <w:szCs w:val="22"/>
        </w:rPr>
        <w:t>Z postępowania o udzielenie zamówienia wyklucza się z zastrzeżeniem art. 110 ust. 2 ustawy Pzp wykonawcę:</w:t>
      </w:r>
    </w:p>
    <w:p>
      <w:pPr>
        <w:pStyle w:val="ListParagraph"/>
        <w:numPr>
          <w:ilvl w:val="0"/>
          <w:numId w:val="11"/>
        </w:numPr>
        <w:ind w:left="993" w:right="0" w:hanging="284"/>
        <w:rPr>
          <w:rFonts w:ascii="Calibri" w:hAnsi="Calibri" w:cs="Calibri"/>
          <w:sz w:val="22"/>
          <w:szCs w:val="22"/>
        </w:rPr>
      </w:pPr>
      <w:r>
        <w:rPr>
          <w:rFonts w:cs="Calibri" w:ascii="Calibri" w:hAnsi="Calibri"/>
          <w:sz w:val="22"/>
          <w:szCs w:val="22"/>
        </w:rPr>
        <w:t>będącego osobą fizyczną, którego prawomocnie skazano za przestępstwo:</w:t>
      </w:r>
    </w:p>
    <w:p>
      <w:pPr>
        <w:pStyle w:val="Normal"/>
        <w:numPr>
          <w:ilvl w:val="1"/>
          <w:numId w:val="12"/>
        </w:numPr>
        <w:tabs>
          <w:tab w:val="clear" w:pos="720"/>
          <w:tab w:val="left" w:pos="1701" w:leader="none"/>
        </w:tabs>
        <w:spacing w:lineRule="auto" w:line="276"/>
        <w:jc w:val="both"/>
        <w:rPr/>
      </w:pPr>
      <w:r>
        <w:rPr>
          <w:rFonts w:cs="Calibri" w:ascii="Calibri" w:hAnsi="Calibri"/>
          <w:sz w:val="22"/>
          <w:szCs w:val="22"/>
        </w:rPr>
        <w:t xml:space="preserve">udziału w zorganizowanej grupie przestępczej albo związku mającym na celu popełnienie przestępstwa lub przestępstwa skarbowego, o którym mowa w </w:t>
      </w:r>
      <w:r>
        <w:rPr>
          <w:rFonts w:eastAsia="MS Gothic" w:cs="Calibri" w:ascii="Calibri" w:hAnsi="Calibri"/>
          <w:sz w:val="22"/>
          <w:szCs w:val="22"/>
        </w:rPr>
        <w:t>art. 258</w:t>
      </w:r>
      <w:r>
        <w:rPr>
          <w:rFonts w:cs="Calibri" w:ascii="Calibri" w:hAnsi="Calibri"/>
          <w:sz w:val="22"/>
          <w:szCs w:val="22"/>
        </w:rPr>
        <w:t xml:space="preserve"> Kodeksu karnego,</w:t>
      </w:r>
    </w:p>
    <w:p>
      <w:pPr>
        <w:pStyle w:val="Normal"/>
        <w:numPr>
          <w:ilvl w:val="1"/>
          <w:numId w:val="12"/>
        </w:numPr>
        <w:tabs>
          <w:tab w:val="clear" w:pos="720"/>
          <w:tab w:val="left" w:pos="1701" w:leader="none"/>
        </w:tabs>
        <w:spacing w:lineRule="auto" w:line="276"/>
        <w:jc w:val="both"/>
        <w:rPr/>
      </w:pPr>
      <w:r>
        <w:rPr>
          <w:rFonts w:cs="Calibri" w:ascii="Calibri" w:hAnsi="Calibri"/>
          <w:sz w:val="22"/>
          <w:szCs w:val="22"/>
        </w:rPr>
        <w:t xml:space="preserve">handlu ludźmi, o którym mowa w </w:t>
      </w:r>
      <w:r>
        <w:rPr>
          <w:rFonts w:eastAsia="MS Gothic" w:cs="Calibri" w:ascii="Calibri" w:hAnsi="Calibri"/>
          <w:sz w:val="22"/>
          <w:szCs w:val="22"/>
        </w:rPr>
        <w:t>art. 189a</w:t>
      </w:r>
      <w:r>
        <w:rPr>
          <w:rFonts w:cs="Calibri" w:ascii="Calibri" w:hAnsi="Calibri"/>
          <w:sz w:val="22"/>
          <w:szCs w:val="22"/>
        </w:rPr>
        <w:t xml:space="preserve"> Kodeksu karnego,</w:t>
      </w:r>
    </w:p>
    <w:p>
      <w:pPr>
        <w:pStyle w:val="Normal"/>
        <w:numPr>
          <w:ilvl w:val="1"/>
          <w:numId w:val="12"/>
        </w:numPr>
        <w:tabs>
          <w:tab w:val="clear" w:pos="720"/>
          <w:tab w:val="left" w:pos="1701" w:leader="none"/>
        </w:tabs>
        <w:spacing w:lineRule="auto" w:line="276"/>
        <w:jc w:val="both"/>
        <w:rPr/>
      </w:pPr>
      <w:r>
        <w:rPr>
          <w:rFonts w:cs="Calibri" w:ascii="Calibri" w:hAnsi="Calibri"/>
          <w:sz w:val="22"/>
          <w:szCs w:val="22"/>
        </w:rPr>
        <w:t xml:space="preserve">o którym mowa w </w:t>
      </w:r>
      <w:r>
        <w:rPr>
          <w:rFonts w:eastAsia="MS Gothic" w:cs="Calibri" w:ascii="Calibri" w:hAnsi="Calibri"/>
          <w:sz w:val="22"/>
          <w:szCs w:val="22"/>
        </w:rPr>
        <w:t>art. 228-230a</w:t>
      </w:r>
      <w:r>
        <w:rPr>
          <w:rFonts w:cs="Calibri" w:ascii="Calibri" w:hAnsi="Calibri"/>
          <w:sz w:val="22"/>
          <w:szCs w:val="22"/>
        </w:rPr>
        <w:t xml:space="preserve">, </w:t>
      </w:r>
      <w:r>
        <w:rPr>
          <w:rFonts w:eastAsia="MS Gothic" w:cs="Calibri" w:ascii="Calibri" w:hAnsi="Calibri"/>
          <w:sz w:val="22"/>
          <w:szCs w:val="22"/>
        </w:rPr>
        <w:t>art. 250a</w:t>
      </w:r>
      <w:r>
        <w:rPr>
          <w:rFonts w:cs="Calibri" w:ascii="Calibri" w:hAnsi="Calibri"/>
          <w:sz w:val="22"/>
          <w:szCs w:val="22"/>
        </w:rPr>
        <w:t xml:space="preserve"> Kodeksu karnego lub w art. 46 lub art. 48 ustawy z dnia 25 czerwca 2010 r. o sporcie,</w:t>
      </w:r>
    </w:p>
    <w:p>
      <w:pPr>
        <w:pStyle w:val="Normal"/>
        <w:numPr>
          <w:ilvl w:val="1"/>
          <w:numId w:val="12"/>
        </w:numPr>
        <w:tabs>
          <w:tab w:val="clear" w:pos="720"/>
          <w:tab w:val="left" w:pos="1701" w:leader="none"/>
        </w:tabs>
        <w:spacing w:lineRule="auto" w:line="276"/>
        <w:jc w:val="both"/>
        <w:rPr/>
      </w:pPr>
      <w:r>
        <w:rPr>
          <w:rFonts w:cs="Calibri" w:ascii="Calibri" w:hAnsi="Calibri"/>
          <w:sz w:val="22"/>
          <w:szCs w:val="22"/>
        </w:rPr>
        <w:t xml:space="preserve">finansowania przestępstwa o charakterze terrorystycznym, o którym mowa w </w:t>
      </w:r>
      <w:r>
        <w:rPr>
          <w:rFonts w:eastAsia="MS Gothic" w:cs="Calibri" w:ascii="Calibri" w:hAnsi="Calibri"/>
          <w:sz w:val="22"/>
          <w:szCs w:val="22"/>
        </w:rPr>
        <w:t>art. 165a</w:t>
      </w:r>
      <w:r>
        <w:rPr>
          <w:rFonts w:cs="Calibri" w:ascii="Calibri" w:hAnsi="Calibri"/>
          <w:sz w:val="22"/>
          <w:szCs w:val="22"/>
        </w:rPr>
        <w:t xml:space="preserve"> Kodeksu karnego, lub przestępstwo udaremniania lub utrudniania stwierdzenia przestępnego pochodzenia pieniędzy lub ukrywania ich pochodzenia, o którym mowa w </w:t>
      </w:r>
      <w:r>
        <w:rPr>
          <w:rFonts w:eastAsia="MS Gothic" w:cs="Calibri" w:ascii="Calibri" w:hAnsi="Calibri"/>
          <w:sz w:val="22"/>
          <w:szCs w:val="22"/>
        </w:rPr>
        <w:t>art. 299</w:t>
      </w:r>
      <w:r>
        <w:rPr>
          <w:rFonts w:cs="Calibri" w:ascii="Calibri" w:hAnsi="Calibri"/>
          <w:sz w:val="22"/>
          <w:szCs w:val="22"/>
        </w:rPr>
        <w:t xml:space="preserve"> Kodeksu karnego,</w:t>
      </w:r>
    </w:p>
    <w:p>
      <w:pPr>
        <w:pStyle w:val="Normal"/>
        <w:numPr>
          <w:ilvl w:val="1"/>
          <w:numId w:val="12"/>
        </w:numPr>
        <w:tabs>
          <w:tab w:val="clear" w:pos="720"/>
          <w:tab w:val="left" w:pos="1701" w:leader="none"/>
        </w:tabs>
        <w:spacing w:lineRule="auto" w:line="276"/>
        <w:jc w:val="both"/>
        <w:rPr/>
      </w:pPr>
      <w:r>
        <w:rPr>
          <w:rFonts w:cs="Calibri" w:ascii="Calibri" w:hAnsi="Calibri"/>
          <w:sz w:val="22"/>
          <w:szCs w:val="22"/>
        </w:rPr>
        <w:t xml:space="preserve">o charakterze terrorystycznym, o którym mowa w </w:t>
      </w:r>
      <w:r>
        <w:rPr>
          <w:rFonts w:eastAsia="MS Gothic" w:cs="Calibri" w:ascii="Calibri" w:hAnsi="Calibri"/>
          <w:sz w:val="22"/>
          <w:szCs w:val="22"/>
        </w:rPr>
        <w:t>art. 115 § 20</w:t>
      </w:r>
      <w:r>
        <w:rPr>
          <w:rFonts w:cs="Calibri" w:ascii="Calibri" w:hAnsi="Calibri"/>
          <w:sz w:val="22"/>
          <w:szCs w:val="22"/>
        </w:rPr>
        <w:t xml:space="preserve"> Kodeksu karnego, lub mające na celu popełnienie tego przestępstwa,</w:t>
      </w:r>
    </w:p>
    <w:p>
      <w:pPr>
        <w:pStyle w:val="Normal"/>
        <w:numPr>
          <w:ilvl w:val="1"/>
          <w:numId w:val="12"/>
        </w:numPr>
        <w:tabs>
          <w:tab w:val="clear" w:pos="720"/>
          <w:tab w:val="left" w:pos="1701" w:leader="none"/>
        </w:tabs>
        <w:spacing w:lineRule="auto" w:line="276"/>
        <w:jc w:val="both"/>
        <w:rPr/>
      </w:pPr>
      <w:r>
        <w:rPr>
          <w:rFonts w:cs="Calibri" w:ascii="Calibri" w:hAnsi="Calibri"/>
          <w:sz w:val="22"/>
          <w:szCs w:val="22"/>
        </w:rPr>
        <w:t xml:space="preserve">pracy małoletnich cudzoziemców, o którym mowa w </w:t>
      </w:r>
      <w:r>
        <w:rPr>
          <w:rFonts w:eastAsia="MS Gothic" w:cs="Calibri" w:ascii="Calibri" w:hAnsi="Calibri"/>
          <w:sz w:val="22"/>
          <w:szCs w:val="22"/>
        </w:rPr>
        <w:t>art. 9 ust. 2</w:t>
      </w:r>
      <w:r>
        <w:rPr>
          <w:rFonts w:cs="Calibri" w:ascii="Calibri" w:hAnsi="Calibri"/>
          <w:sz w:val="22"/>
          <w:szCs w:val="22"/>
        </w:rPr>
        <w:t xml:space="preserve"> ustawy z dnia 15 czerwca 2012 r. o skutkach powierzania wykonywania pracy cudzoziemcom przebywającym wbrew przepisom na terytorium Rzeczypospolitej Polskiej (Dz. U. poz. 769),</w:t>
      </w:r>
    </w:p>
    <w:p>
      <w:pPr>
        <w:pStyle w:val="Normal"/>
        <w:numPr>
          <w:ilvl w:val="1"/>
          <w:numId w:val="12"/>
        </w:numPr>
        <w:tabs>
          <w:tab w:val="clear" w:pos="720"/>
          <w:tab w:val="left" w:pos="1701" w:leader="none"/>
        </w:tabs>
        <w:spacing w:lineRule="auto" w:line="276"/>
        <w:jc w:val="both"/>
        <w:rPr/>
      </w:pPr>
      <w:r>
        <w:rPr>
          <w:rFonts w:cs="Calibri" w:ascii="Calibri" w:hAnsi="Calibri"/>
          <w:sz w:val="22"/>
          <w:szCs w:val="22"/>
        </w:rPr>
        <w:t xml:space="preserve">przeciwko obrotowi gospodarczemu, o których mowa w </w:t>
      </w:r>
      <w:r>
        <w:rPr>
          <w:rFonts w:eastAsia="MS Gothic" w:cs="Calibri" w:ascii="Calibri" w:hAnsi="Calibri"/>
          <w:sz w:val="22"/>
          <w:szCs w:val="22"/>
        </w:rPr>
        <w:t>art. 296-307</w:t>
      </w:r>
      <w:r>
        <w:rPr>
          <w:rFonts w:cs="Calibri" w:ascii="Calibri" w:hAnsi="Calibri"/>
          <w:sz w:val="22"/>
          <w:szCs w:val="22"/>
        </w:rPr>
        <w:t xml:space="preserve"> Kodeksu karnego, przestępstwo oszustwa, o którym mowa w </w:t>
      </w:r>
      <w:r>
        <w:rPr>
          <w:rFonts w:eastAsia="MS Gothic" w:cs="Calibri" w:ascii="Calibri" w:hAnsi="Calibri"/>
          <w:sz w:val="22"/>
          <w:szCs w:val="22"/>
        </w:rPr>
        <w:t>art. 286</w:t>
      </w:r>
      <w:r>
        <w:rPr>
          <w:rFonts w:cs="Calibri" w:ascii="Calibri" w:hAnsi="Calibri"/>
          <w:sz w:val="22"/>
          <w:szCs w:val="22"/>
        </w:rPr>
        <w:t xml:space="preserve"> Kodeksu karnego, przestępstwo przeciwko wiarygodności dokumentów, o których mowa w </w:t>
      </w:r>
      <w:r>
        <w:rPr>
          <w:rFonts w:eastAsia="MS Gothic" w:cs="Calibri" w:ascii="Calibri" w:hAnsi="Calibri"/>
          <w:sz w:val="22"/>
          <w:szCs w:val="22"/>
        </w:rPr>
        <w:t>art. 270-277d</w:t>
      </w:r>
      <w:r>
        <w:rPr>
          <w:rFonts w:cs="Calibri" w:ascii="Calibri" w:hAnsi="Calibri"/>
          <w:sz w:val="22"/>
          <w:szCs w:val="22"/>
        </w:rPr>
        <w:t xml:space="preserve"> Kodeksu karnego, lub przestępstwo skarbowe,</w:t>
      </w:r>
    </w:p>
    <w:p>
      <w:pPr>
        <w:pStyle w:val="Normal"/>
        <w:numPr>
          <w:ilvl w:val="1"/>
          <w:numId w:val="12"/>
        </w:numPr>
        <w:tabs>
          <w:tab w:val="clear" w:pos="720"/>
          <w:tab w:val="left" w:pos="1701" w:leader="none"/>
        </w:tabs>
        <w:spacing w:lineRule="auto" w:line="276"/>
        <w:jc w:val="both"/>
        <w:rPr>
          <w:rFonts w:ascii="Calibri" w:hAnsi="Calibri" w:cs="Calibri"/>
          <w:sz w:val="22"/>
          <w:szCs w:val="22"/>
        </w:rPr>
      </w:pPr>
      <w:r>
        <w:rPr>
          <w:rFonts w:cs="Calibri" w:ascii="Calibri" w:hAnsi="Calibri"/>
          <w:sz w:val="22"/>
          <w:szCs w:val="22"/>
        </w:rPr>
        <w:t xml:space="preserve">o którym mowa w art. 9 ust. 1 i 3 lub art. 10 ustawy z dnia 15 czerwca 2012 r. </w:t>
        <w:br/>
        <w:t>o skutkach powierzania wykonywania pracy cudzoziemcom przebywającym wbrew przepisom na terytorium Rzeczypospolitej Polskiej,</w:t>
      </w:r>
    </w:p>
    <w:p>
      <w:pPr>
        <w:pStyle w:val="Normal"/>
        <w:numPr>
          <w:ilvl w:val="0"/>
          <w:numId w:val="9"/>
        </w:numPr>
        <w:tabs>
          <w:tab w:val="clear" w:pos="720"/>
          <w:tab w:val="left" w:pos="1701" w:leader="none"/>
        </w:tabs>
        <w:spacing w:lineRule="auto" w:line="276"/>
        <w:ind w:left="1701" w:right="0" w:hanging="425"/>
        <w:jc w:val="both"/>
        <w:rPr>
          <w:rFonts w:ascii="Calibri" w:hAnsi="Calibri" w:cs="Calibri"/>
          <w:sz w:val="22"/>
          <w:szCs w:val="22"/>
        </w:rPr>
      </w:pPr>
      <w:r>
        <w:rPr>
          <w:rFonts w:cs="Calibri" w:ascii="Calibri" w:hAnsi="Calibri"/>
          <w:sz w:val="22"/>
          <w:szCs w:val="22"/>
        </w:rPr>
        <w:t>lub za odpowiedni czyn zabroniony określony w przepisach prawa obcego;</w:t>
      </w:r>
    </w:p>
    <w:p>
      <w:pPr>
        <w:pStyle w:val="ListParagraph"/>
        <w:numPr>
          <w:ilvl w:val="0"/>
          <w:numId w:val="10"/>
        </w:numPr>
        <w:tabs>
          <w:tab w:val="clear" w:pos="720"/>
          <w:tab w:val="left" w:pos="993" w:leader="none"/>
        </w:tabs>
        <w:spacing w:lineRule="auto" w:line="276"/>
        <w:ind w:left="993" w:right="0" w:hanging="284"/>
        <w:jc w:val="both"/>
        <w:rPr>
          <w:rFonts w:ascii="Calibri" w:hAnsi="Calibri" w:cs="Calibri"/>
          <w:sz w:val="22"/>
          <w:szCs w:val="22"/>
        </w:rPr>
      </w:pPr>
      <w:r>
        <w:rPr>
          <w:rFonts w:cs="Calibri" w:ascii="Calibri" w:hAnsi="Calibri"/>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pPr>
        <w:pStyle w:val="ListParagraph"/>
        <w:numPr>
          <w:ilvl w:val="0"/>
          <w:numId w:val="10"/>
        </w:numPr>
        <w:tabs>
          <w:tab w:val="clear" w:pos="720"/>
          <w:tab w:val="left" w:pos="993" w:leader="none"/>
        </w:tabs>
        <w:spacing w:lineRule="auto" w:line="276"/>
        <w:ind w:left="993" w:right="0" w:hanging="284"/>
        <w:jc w:val="both"/>
        <w:rPr>
          <w:rFonts w:ascii="Calibri" w:hAnsi="Calibri" w:cs="Calibri"/>
          <w:sz w:val="22"/>
          <w:szCs w:val="22"/>
        </w:rPr>
      </w:pPr>
      <w:r>
        <w:rPr>
          <w:rFonts w:cs="Calibri" w:ascii="Calibri" w:hAnsi="Calibri"/>
          <w:sz w:val="22"/>
          <w:szCs w:val="22"/>
        </w:rPr>
        <w:t xml:space="preserve">wobec którego wydano prawomocny wyrok sądu lub ostateczną decyzję administracyjną </w:t>
        <w:b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pPr>
        <w:pStyle w:val="ListParagraph"/>
        <w:numPr>
          <w:ilvl w:val="0"/>
          <w:numId w:val="10"/>
        </w:numPr>
        <w:tabs>
          <w:tab w:val="clear" w:pos="720"/>
          <w:tab w:val="left" w:pos="993" w:leader="none"/>
        </w:tabs>
        <w:spacing w:lineRule="auto" w:line="276"/>
        <w:ind w:left="993" w:right="0" w:hanging="284"/>
        <w:jc w:val="both"/>
        <w:rPr>
          <w:rFonts w:ascii="Calibri" w:hAnsi="Calibri" w:cs="Calibri"/>
          <w:sz w:val="22"/>
          <w:szCs w:val="22"/>
        </w:rPr>
      </w:pPr>
      <w:r>
        <w:rPr>
          <w:rFonts w:cs="Calibri" w:ascii="Calibri" w:hAnsi="Calibri"/>
          <w:sz w:val="22"/>
          <w:szCs w:val="22"/>
        </w:rPr>
        <w:t>wobec którego orzeczono zakaz ubiegania się o zamówienia publiczne;</w:t>
      </w:r>
    </w:p>
    <w:p>
      <w:pPr>
        <w:pStyle w:val="ListParagraph"/>
        <w:numPr>
          <w:ilvl w:val="0"/>
          <w:numId w:val="10"/>
        </w:numPr>
        <w:tabs>
          <w:tab w:val="clear" w:pos="720"/>
          <w:tab w:val="left" w:pos="993" w:leader="none"/>
        </w:tabs>
        <w:spacing w:lineRule="auto" w:line="276"/>
        <w:ind w:left="993" w:right="0" w:hanging="284"/>
        <w:jc w:val="both"/>
        <w:rPr/>
      </w:pPr>
      <w:r>
        <w:rPr>
          <w:rFonts w:cs="Calibri" w:ascii="Calibri" w:hAnsi="Calibri"/>
          <w:sz w:val="22"/>
          <w:szCs w:val="22"/>
        </w:rPr>
        <w:t xml:space="preserve">jeżeli zamawiający może stwierdzić, na podstawie wiarygodnych przesłanek, że wykonawca zawarł z innymi wykonawcami porozumienie mające na celu zakłócenie konkurencji, </w:t>
        <w:br/>
        <w:t xml:space="preserve">w szczególności jeżeli należąc do tej samej grupy kapitałowej w rozumieniu </w:t>
      </w:r>
      <w:r>
        <w:rPr>
          <w:rFonts w:eastAsia="MS Gothic" w:cs="Calibri" w:ascii="Calibri" w:hAnsi="Calibri"/>
          <w:sz w:val="22"/>
          <w:szCs w:val="22"/>
        </w:rPr>
        <w:t>ustawy</w:t>
      </w:r>
      <w:r>
        <w:rPr>
          <w:rFonts w:cs="Calibri" w:ascii="Calibri" w:hAnsi="Calibri"/>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pPr>
        <w:pStyle w:val="ListParagraph"/>
        <w:numPr>
          <w:ilvl w:val="0"/>
          <w:numId w:val="10"/>
        </w:numPr>
        <w:tabs>
          <w:tab w:val="clear" w:pos="720"/>
          <w:tab w:val="left" w:pos="993" w:leader="none"/>
        </w:tabs>
        <w:spacing w:lineRule="auto" w:line="276"/>
        <w:ind w:left="993" w:right="0" w:hanging="284"/>
        <w:jc w:val="both"/>
        <w:rPr/>
      </w:pPr>
      <w:r>
        <w:rPr>
          <w:rFonts w:cs="Calibri" w:ascii="Calibri" w:hAnsi="Calibri"/>
          <w:sz w:val="22"/>
          <w:szCs w:val="22"/>
        </w:rPr>
        <w:t xml:space="preserve">jeżeli, w przypadkach, o których mowa w art. 85 ust. 1, doszło do zakłócenia konkurencji wynikającego z wcześniejszego zaangażowania tego wykonawcy lub podmiotu, który należy z wykonawcą do tej samej grupy kapitałowej w rozumieniu </w:t>
      </w:r>
      <w:r>
        <w:rPr>
          <w:rFonts w:eastAsia="MS Gothic" w:cs="Calibri" w:ascii="Calibri" w:hAnsi="Calibri"/>
          <w:sz w:val="22"/>
          <w:szCs w:val="22"/>
        </w:rPr>
        <w:t>ustawy</w:t>
      </w:r>
      <w:r>
        <w:rPr>
          <w:rFonts w:cs="Calibri" w:ascii="Calibri" w:hAnsi="Calibri"/>
          <w:sz w:val="22"/>
          <w:szCs w:val="22"/>
        </w:rPr>
        <w:t xml:space="preserve"> z dnia 16 lutego 2007 r. o ochronie konkurencji i konsumentów, chyba że spowodowane tym zakłócenie konkurencji może być wyeliminowane w inny sposób niż przez wykluczenie wykonawcy </w:t>
        <w:br/>
        <w:t>z udziału w postępowaniu o udzielenie zamówienia.</w:t>
      </w:r>
    </w:p>
    <w:p>
      <w:pPr>
        <w:pStyle w:val="ListParagraph"/>
        <w:widowControl/>
        <w:numPr>
          <w:ilvl w:val="0"/>
          <w:numId w:val="30"/>
        </w:numPr>
        <w:tabs>
          <w:tab w:val="clear" w:pos="720"/>
          <w:tab w:val="left" w:pos="960" w:leader="none"/>
        </w:tabs>
        <w:suppressAutoHyphens w:val="true"/>
        <w:bidi w:val="0"/>
        <w:spacing w:lineRule="auto" w:line="276" w:before="0" w:after="0"/>
        <w:ind w:left="737" w:right="0" w:firstLine="283"/>
        <w:contextualSpacing/>
        <w:jc w:val="both"/>
        <w:rPr>
          <w:rFonts w:ascii="Calibri" w:hAnsi="Calibri" w:cs="Calibri"/>
          <w:sz w:val="22"/>
          <w:szCs w:val="22"/>
        </w:rPr>
      </w:pPr>
      <w:r>
        <w:rPr>
          <w:rFonts w:cs="Calibri" w:ascii="Calibri" w:hAnsi="Calibri"/>
          <w:sz w:val="22"/>
          <w:szCs w:val="22"/>
        </w:rPr>
        <w:t>Wykonawca może zostać wykluczony przez Zamawiającego na każdym etapie postępowania o udzielenie zamówienia.</w:t>
      </w:r>
    </w:p>
    <w:p>
      <w:pPr>
        <w:pStyle w:val="ListParagraph"/>
        <w:widowControl/>
        <w:numPr>
          <w:ilvl w:val="0"/>
          <w:numId w:val="0"/>
        </w:numPr>
        <w:tabs>
          <w:tab w:val="clear" w:pos="720"/>
          <w:tab w:val="left" w:pos="960" w:leader="none"/>
        </w:tabs>
        <w:suppressAutoHyphens w:val="true"/>
        <w:bidi w:val="0"/>
        <w:spacing w:lineRule="auto" w:line="276" w:before="0" w:after="0"/>
        <w:ind w:left="1806" w:right="0" w:hanging="0"/>
        <w:contextualSpacing/>
        <w:jc w:val="both"/>
        <w:rPr>
          <w:rFonts w:ascii="Calibri" w:hAnsi="Calibri" w:cs="Calibri"/>
          <w:sz w:val="22"/>
          <w:szCs w:val="22"/>
        </w:rPr>
      </w:pPr>
      <w:r>
        <w:rPr>
          <w:rFonts w:cs="Calibri" w:ascii="Calibri" w:hAnsi="Calibri"/>
          <w:sz w:val="22"/>
          <w:szCs w:val="22"/>
        </w:rPr>
      </w:r>
    </w:p>
    <w:p>
      <w:pPr>
        <w:pStyle w:val="Nagwek1"/>
        <w:numPr>
          <w:ilvl w:val="0"/>
          <w:numId w:val="2"/>
        </w:numPr>
        <w:ind w:left="720" w:hanging="0"/>
        <w:rPr>
          <w:rFonts w:cs="Calibri Light"/>
          <w:b/>
          <w:b/>
          <w:bCs/>
          <w:sz w:val="24"/>
          <w:szCs w:val="24"/>
        </w:rPr>
      </w:pPr>
      <w:bookmarkStart w:id="13" w:name="_Toc67054200"/>
      <w:bookmarkStart w:id="14" w:name="_Toc66792861"/>
      <w:bookmarkEnd w:id="14"/>
      <w:r>
        <w:rPr>
          <w:rFonts w:cs="Calibri Light"/>
          <w:b/>
          <w:bCs/>
          <w:sz w:val="24"/>
          <w:szCs w:val="24"/>
        </w:rPr>
        <w:t>Podstawy wykluczenia, o których mowa w art. 109 ust. 1 Pzp.</w:t>
      </w:r>
      <w:bookmarkEnd w:id="13"/>
    </w:p>
    <w:p>
      <w:pPr>
        <w:pStyle w:val="ListParagraph"/>
        <w:numPr>
          <w:ilvl w:val="3"/>
          <w:numId w:val="12"/>
        </w:numPr>
        <w:spacing w:lineRule="auto" w:line="276"/>
        <w:ind w:left="851" w:right="0" w:hanging="425"/>
        <w:jc w:val="both"/>
        <w:rPr/>
      </w:pPr>
      <w:r>
        <w:rPr>
          <w:rFonts w:cs="Calibri" w:ascii="Calibri" w:hAnsi="Calibri"/>
          <w:sz w:val="22"/>
          <w:szCs w:val="22"/>
        </w:rPr>
        <w:t>Z postępowania o udzielenie zamówienia wyklucza się z zastrzeżeniem art. 110 ust. 2 ustawy Pzp wykonawcę w stosunku do którego zachodzi okoliczność wskazana w art. 109 ust.1 pkt 4),  Pzp. tj.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pPr>
        <w:pStyle w:val="ListParagraph"/>
        <w:numPr>
          <w:ilvl w:val="3"/>
          <w:numId w:val="12"/>
        </w:numPr>
        <w:tabs>
          <w:tab w:val="clear" w:pos="720"/>
          <w:tab w:val="left" w:pos="851" w:leader="none"/>
        </w:tabs>
        <w:spacing w:lineRule="auto" w:line="276"/>
        <w:ind w:left="851" w:right="0" w:hanging="425"/>
        <w:jc w:val="both"/>
        <w:rPr>
          <w:rFonts w:ascii="Calibri" w:hAnsi="Calibri" w:cs="Calibri"/>
          <w:sz w:val="22"/>
          <w:szCs w:val="22"/>
        </w:rPr>
      </w:pPr>
      <w:r>
        <w:rPr>
          <w:rFonts w:cs="Calibri" w:ascii="Calibri" w:hAnsi="Calibri"/>
          <w:sz w:val="22"/>
          <w:szCs w:val="22"/>
        </w:rPr>
        <w:t>Wykonawca może zostać wykluczony przez Zamawiającego na każdym etapie postępowania o udzielenie zamówienia.</w:t>
      </w:r>
    </w:p>
    <w:p>
      <w:pPr>
        <w:pStyle w:val="ListParagraph"/>
        <w:tabs>
          <w:tab w:val="clear" w:pos="720"/>
          <w:tab w:val="left" w:pos="851" w:leader="none"/>
        </w:tabs>
        <w:spacing w:lineRule="auto" w:line="276"/>
        <w:ind w:left="851" w:right="0" w:hanging="425"/>
        <w:jc w:val="both"/>
        <w:rPr>
          <w:rFonts w:ascii="Calibri" w:hAnsi="Calibri" w:cs="Calibri"/>
          <w:sz w:val="22"/>
          <w:szCs w:val="22"/>
        </w:rPr>
      </w:pPr>
      <w:r>
        <w:rPr>
          <w:rFonts w:cs="Calibri" w:ascii="Calibri" w:hAnsi="Calibri"/>
          <w:sz w:val="22"/>
          <w:szCs w:val="22"/>
        </w:rPr>
      </w:r>
    </w:p>
    <w:p>
      <w:pPr>
        <w:pStyle w:val="ListParagraph"/>
        <w:tabs>
          <w:tab w:val="clear" w:pos="720"/>
          <w:tab w:val="left" w:pos="851" w:leader="none"/>
        </w:tabs>
        <w:spacing w:lineRule="auto" w:line="276"/>
        <w:ind w:left="851" w:right="0" w:hanging="425"/>
        <w:jc w:val="both"/>
        <w:rPr>
          <w:rFonts w:ascii="Calibri" w:hAnsi="Calibri" w:cs="Calibri"/>
          <w:sz w:val="22"/>
          <w:szCs w:val="22"/>
        </w:rPr>
      </w:pPr>
      <w:r>
        <w:rPr>
          <w:rFonts w:cs="Calibri" w:ascii="Calibri" w:hAnsi="Calibri"/>
          <w:sz w:val="22"/>
          <w:szCs w:val="22"/>
        </w:rPr>
      </w:r>
    </w:p>
    <w:p>
      <w:pPr>
        <w:pStyle w:val="Nagwek1"/>
        <w:numPr>
          <w:ilvl w:val="0"/>
          <w:numId w:val="2"/>
        </w:numPr>
        <w:tabs>
          <w:tab w:val="clear" w:pos="720"/>
          <w:tab w:val="left" w:pos="851" w:leader="none"/>
        </w:tabs>
        <w:spacing w:lineRule="auto" w:line="240" w:before="0" w:after="0"/>
        <w:ind w:left="851" w:right="0" w:hanging="425"/>
        <w:jc w:val="both"/>
        <w:rPr>
          <w:rFonts w:ascii="Calibri" w:hAnsi="Calibri" w:cs="Calibri Light"/>
          <w:b/>
          <w:b/>
          <w:bCs/>
          <w:sz w:val="24"/>
          <w:szCs w:val="24"/>
        </w:rPr>
      </w:pPr>
      <w:r>
        <w:rPr>
          <w:rFonts w:cs="Calibri Light" w:ascii="Calibri" w:hAnsi="Calibri"/>
          <w:b/>
          <w:bCs/>
          <w:sz w:val="24"/>
          <w:szCs w:val="24"/>
        </w:rPr>
        <w:t>Podstawy wykluczenia, o których mowa w art. 7 ust. 1 ustawy z dnia 13 kwietnia 2022 r. o szczególnych rozwiązaniach w zakresie przeciwdziałania wspieraniu agresji na Ukrainę oraz służących ochronie bezpieczeństwa narodowego (UOBN)</w:t>
      </w:r>
    </w:p>
    <w:p>
      <w:pPr>
        <w:pStyle w:val="Normal"/>
        <w:tabs>
          <w:tab w:val="clear" w:pos="720"/>
          <w:tab w:val="left" w:pos="851" w:leader="none"/>
        </w:tabs>
        <w:spacing w:lineRule="auto" w:line="276"/>
        <w:ind w:left="851" w:right="0" w:hanging="425"/>
        <w:jc w:val="both"/>
        <w:rPr>
          <w:rFonts w:ascii="Calibri" w:hAnsi="Calibri" w:cs="Calibri Light"/>
          <w:b/>
          <w:b/>
          <w:bCs/>
          <w:sz w:val="24"/>
          <w:szCs w:val="24"/>
        </w:rPr>
      </w:pPr>
      <w:r>
        <w:rPr>
          <w:rFonts w:cs="Calibri Light" w:ascii="Calibri" w:hAnsi="Calibri"/>
          <w:b/>
          <w:bCs/>
          <w:sz w:val="24"/>
          <w:szCs w:val="24"/>
        </w:rPr>
      </w:r>
    </w:p>
    <w:p>
      <w:pPr>
        <w:pStyle w:val="Normal"/>
        <w:tabs>
          <w:tab w:val="clear" w:pos="720"/>
          <w:tab w:val="left" w:pos="851" w:leader="none"/>
        </w:tabs>
        <w:spacing w:lineRule="auto" w:line="276"/>
        <w:ind w:left="426" w:right="0" w:hanging="0"/>
        <w:jc w:val="both"/>
        <w:rPr>
          <w:rFonts w:ascii="Calibri" w:hAnsi="Calibri"/>
          <w:sz w:val="22"/>
          <w:szCs w:val="22"/>
        </w:rPr>
      </w:pPr>
      <w:r>
        <w:rPr>
          <w:rFonts w:ascii="Calibri" w:hAnsi="Calibri"/>
          <w:sz w:val="22"/>
          <w:szCs w:val="22"/>
        </w:rPr>
        <w:t xml:space="preserve">1. </w:t>
      </w:r>
      <w:r>
        <w:rPr>
          <w:rFonts w:eastAsia="Times New Roman" w:cs="Arial" w:ascii="Calibri" w:hAnsi="Calibri"/>
          <w:color w:val="222222"/>
          <w:sz w:val="22"/>
          <w:szCs w:val="22"/>
          <w:lang w:eastAsia="pl-PL"/>
        </w:rPr>
        <w:t>Zgodnie z treścią ww. przepisu, z postępowania o udzielenie zamówienia publicznego lub konkursu prowadzonego na podstawie ustawy Pzp wyklucza się:</w:t>
      </w:r>
    </w:p>
    <w:p>
      <w:pPr>
        <w:pStyle w:val="Normal"/>
        <w:tabs>
          <w:tab w:val="clear" w:pos="720"/>
          <w:tab w:val="left" w:pos="851" w:leader="none"/>
        </w:tabs>
        <w:spacing w:lineRule="auto" w:line="276"/>
        <w:ind w:left="426" w:right="0" w:hanging="0"/>
        <w:jc w:val="both"/>
        <w:rPr>
          <w:rFonts w:ascii="Calibri" w:hAnsi="Calibri" w:eastAsia="Times New Roman" w:cs="Arial"/>
          <w:color w:val="222222"/>
          <w:sz w:val="22"/>
          <w:szCs w:val="22"/>
          <w:lang w:eastAsia="pl-PL"/>
        </w:rPr>
      </w:pPr>
      <w:r>
        <w:rPr>
          <w:rFonts w:eastAsia="Times New Roman" w:cs="Arial" w:ascii="Calibri" w:hAnsi="Calibri"/>
          <w:color w:val="222222"/>
          <w:sz w:val="22"/>
          <w:szCs w:val="22"/>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pPr>
        <w:pStyle w:val="Normal"/>
        <w:tabs>
          <w:tab w:val="clear" w:pos="720"/>
          <w:tab w:val="left" w:pos="851" w:leader="none"/>
        </w:tabs>
        <w:spacing w:lineRule="auto" w:line="276"/>
        <w:ind w:left="426" w:right="0" w:hanging="0"/>
        <w:jc w:val="both"/>
        <w:rPr>
          <w:rFonts w:ascii="Calibri" w:hAnsi="Calibri" w:eastAsia="Times New Roman" w:cs="Arial"/>
          <w:color w:val="222222"/>
          <w:sz w:val="22"/>
          <w:szCs w:val="22"/>
          <w:lang w:eastAsia="pl-PL"/>
        </w:rPr>
      </w:pPr>
      <w:r>
        <w:rPr>
          <w:rFonts w:eastAsia="Times New Roman" w:cs="Arial" w:ascii="Calibri" w:hAnsi="Calibri"/>
          <w:color w:val="222222"/>
          <w:sz w:val="22"/>
          <w:szCs w:val="22"/>
          <w:lang w:eastAsia="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pPr>
        <w:pStyle w:val="Normal"/>
        <w:tabs>
          <w:tab w:val="clear" w:pos="720"/>
          <w:tab w:val="left" w:pos="851" w:leader="none"/>
        </w:tabs>
        <w:spacing w:lineRule="auto" w:line="276"/>
        <w:ind w:left="426" w:right="0" w:hanging="0"/>
        <w:jc w:val="both"/>
        <w:rPr>
          <w:rFonts w:ascii="Calibri" w:hAnsi="Calibri" w:eastAsia="Times New Roman" w:cs="Arial"/>
          <w:color w:val="222222"/>
          <w:sz w:val="22"/>
          <w:szCs w:val="22"/>
          <w:lang w:eastAsia="pl-PL"/>
        </w:rPr>
      </w:pPr>
      <w:r>
        <w:rPr>
          <w:rFonts w:eastAsia="Times New Roman" w:cs="Arial" w:ascii="Calibri" w:hAnsi="Calibri"/>
          <w:color w:val="222222"/>
          <w:sz w:val="22"/>
          <w:szCs w:val="22"/>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pPr>
        <w:pStyle w:val="Normal"/>
        <w:tabs>
          <w:tab w:val="clear" w:pos="720"/>
          <w:tab w:val="left" w:pos="851" w:leader="none"/>
        </w:tabs>
        <w:spacing w:lineRule="auto" w:line="276"/>
        <w:ind w:left="426" w:right="0" w:hanging="0"/>
        <w:jc w:val="both"/>
        <w:rPr>
          <w:rFonts w:ascii="Calibri" w:hAnsi="Calibri" w:eastAsia="Times New Roman" w:cs="Arial"/>
          <w:color w:val="222222"/>
          <w:sz w:val="22"/>
          <w:szCs w:val="22"/>
          <w:lang w:eastAsia="pl-PL"/>
        </w:rPr>
      </w:pPr>
      <w:r>
        <w:rPr>
          <w:rFonts w:eastAsia="Times New Roman" w:cs="Arial" w:ascii="Calibri" w:hAnsi="Calibri"/>
          <w:color w:val="222222"/>
          <w:sz w:val="22"/>
          <w:szCs w:val="22"/>
          <w:lang w:eastAsia="pl-PL"/>
        </w:rPr>
        <w:t>2. Wykluczenie, o którym mowa w ust.2 następować będzie na okres trwania ww. okoliczności. W przypadku wykonawcy lub uczestnika konkursu wykluczonego na podstawie art.7 ust.1 w/w ustawy Zamawiający odrzuca ofertę takiego Wykonawcy.</w:t>
      </w:r>
    </w:p>
    <w:p>
      <w:pPr>
        <w:pStyle w:val="Normal"/>
        <w:tabs>
          <w:tab w:val="clear" w:pos="720"/>
          <w:tab w:val="left" w:pos="851" w:leader="none"/>
        </w:tabs>
        <w:spacing w:lineRule="auto" w:line="276"/>
        <w:ind w:left="426" w:right="0" w:hanging="0"/>
        <w:jc w:val="both"/>
        <w:rPr>
          <w:rFonts w:ascii="Calibri" w:hAnsi="Calibri" w:eastAsia="Times New Roman" w:cs="Arial"/>
          <w:color w:val="222222"/>
          <w:sz w:val="22"/>
          <w:szCs w:val="22"/>
          <w:lang w:eastAsia="pl-PL"/>
        </w:rPr>
      </w:pPr>
      <w:r>
        <w:rPr>
          <w:rFonts w:eastAsia="Times New Roman" w:cs="Arial" w:ascii="Calibri" w:hAnsi="Calibri"/>
          <w:color w:val="222222"/>
          <w:sz w:val="22"/>
          <w:szCs w:val="22"/>
          <w:lang w:eastAsia="pl-PL"/>
        </w:rPr>
        <w:t>3. Zamawiający będzie weryfikował przesłankę wykluczenia, o której mowa w ust. 9 na podstawie:</w:t>
      </w:r>
    </w:p>
    <w:p>
      <w:pPr>
        <w:pStyle w:val="Normal"/>
        <w:tabs>
          <w:tab w:val="clear" w:pos="720"/>
          <w:tab w:val="left" w:pos="851" w:leader="none"/>
        </w:tabs>
        <w:spacing w:lineRule="auto" w:line="276"/>
        <w:ind w:left="426" w:right="0" w:hanging="0"/>
        <w:jc w:val="both"/>
        <w:rPr>
          <w:rFonts w:ascii="Calibri" w:hAnsi="Calibri" w:eastAsia="Times New Roman" w:cs="Arial"/>
          <w:color w:val="222222"/>
          <w:sz w:val="22"/>
          <w:szCs w:val="22"/>
          <w:lang w:eastAsia="pl-PL"/>
        </w:rPr>
      </w:pPr>
      <w:r>
        <w:rPr>
          <w:rFonts w:eastAsia="Times New Roman" w:cs="Arial" w:ascii="Calibri" w:hAnsi="Calibri"/>
          <w:color w:val="222222"/>
          <w:sz w:val="22"/>
          <w:szCs w:val="22"/>
          <w:lang w:eastAsia="pl-PL"/>
        </w:rPr>
        <w:t>1) Wykazów określonych w rozporządzeniu 765/2006 i rozporządzeniu 269/2014</w:t>
      </w:r>
    </w:p>
    <w:p>
      <w:pPr>
        <w:pStyle w:val="Normal"/>
        <w:tabs>
          <w:tab w:val="clear" w:pos="720"/>
          <w:tab w:val="left" w:pos="851" w:leader="none"/>
        </w:tabs>
        <w:spacing w:lineRule="auto" w:line="276"/>
        <w:ind w:left="426" w:right="0" w:hanging="0"/>
        <w:jc w:val="both"/>
        <w:rPr>
          <w:rFonts w:ascii="Calibri" w:hAnsi="Calibri" w:eastAsia="Times New Roman" w:cs="Arial"/>
          <w:color w:val="222222"/>
          <w:sz w:val="22"/>
          <w:szCs w:val="22"/>
          <w:lang w:eastAsia="pl-PL"/>
        </w:rPr>
      </w:pPr>
      <w:r>
        <w:rPr>
          <w:rFonts w:eastAsia="Times New Roman" w:cs="Arial" w:ascii="Calibri" w:hAnsi="Calibri"/>
          <w:color w:val="222222"/>
          <w:sz w:val="22"/>
          <w:szCs w:val="22"/>
          <w:lang w:eastAsia="pl-PL"/>
        </w:rPr>
        <w:t xml:space="preserve">2) Listy Ministra właściwego do spraw wewnętrznych obejmującej osoby i podmioty, wobec których są stosowane środki, o których mowa w art.1 UOBN. </w:t>
      </w:r>
    </w:p>
    <w:p>
      <w:pPr>
        <w:pStyle w:val="ListParagraph"/>
        <w:tabs>
          <w:tab w:val="clear" w:pos="720"/>
          <w:tab w:val="left" w:pos="851" w:leader="none"/>
        </w:tabs>
        <w:spacing w:lineRule="auto" w:line="276"/>
        <w:ind w:left="851" w:right="0" w:hanging="425"/>
        <w:jc w:val="both"/>
        <w:rPr>
          <w:rFonts w:ascii="Calibri" w:hAnsi="Calibri"/>
          <w:sz w:val="22"/>
          <w:szCs w:val="22"/>
        </w:rPr>
      </w:pPr>
      <w:r>
        <w:rPr>
          <w:rFonts w:ascii="Calibri" w:hAnsi="Calibri"/>
          <w:sz w:val="22"/>
          <w:szCs w:val="22"/>
        </w:rPr>
      </w:r>
    </w:p>
    <w:p>
      <w:pPr>
        <w:pStyle w:val="Nagwek1"/>
        <w:numPr>
          <w:ilvl w:val="0"/>
          <w:numId w:val="2"/>
        </w:numPr>
        <w:ind w:left="720" w:hanging="0"/>
        <w:rPr>
          <w:rFonts w:cs="Calibri Light"/>
          <w:b/>
          <w:b/>
          <w:bCs/>
          <w:sz w:val="24"/>
          <w:szCs w:val="24"/>
        </w:rPr>
      </w:pPr>
      <w:bookmarkStart w:id="15" w:name="_Toc67054201"/>
      <w:bookmarkStart w:id="16" w:name="_Toc66792864"/>
      <w:bookmarkStart w:id="17" w:name="_Toc66792863"/>
      <w:bookmarkEnd w:id="16"/>
      <w:bookmarkEnd w:id="17"/>
      <w:r>
        <w:rPr>
          <w:rFonts w:cs="Calibri Light"/>
          <w:b/>
          <w:bCs/>
          <w:sz w:val="24"/>
          <w:szCs w:val="24"/>
        </w:rPr>
        <w:t>Informacja o warunkach udziału w postępowaniu o udzielenie zamówienia.</w:t>
      </w:r>
      <w:bookmarkEnd w:id="15"/>
    </w:p>
    <w:p>
      <w:pPr>
        <w:pStyle w:val="ListParagraph"/>
        <w:numPr>
          <w:ilvl w:val="0"/>
          <w:numId w:val="14"/>
        </w:numPr>
        <w:spacing w:lineRule="auto" w:line="276"/>
        <w:ind w:left="720" w:right="0" w:hanging="294"/>
        <w:rPr/>
      </w:pPr>
      <w:r>
        <w:rPr/>
        <w:t xml:space="preserve">O </w:t>
      </w:r>
      <w:r>
        <w:rPr>
          <w:rFonts w:cs="Calibri" w:ascii="Calibri" w:hAnsi="Calibri"/>
          <w:sz w:val="22"/>
          <w:szCs w:val="22"/>
        </w:rPr>
        <w:t>udzielenie zamówienia mogą ubiegać się Wykonawcy, którzy:</w:t>
      </w:r>
      <w:r>
        <w:rPr/>
        <w:t xml:space="preserve"> </w:t>
      </w:r>
    </w:p>
    <w:p>
      <w:pPr>
        <w:pStyle w:val="ListParagraph"/>
        <w:numPr>
          <w:ilvl w:val="0"/>
          <w:numId w:val="13"/>
        </w:numPr>
        <w:spacing w:lineRule="auto" w:line="276"/>
        <w:ind w:left="1080" w:right="0" w:hanging="360"/>
        <w:jc w:val="both"/>
        <w:rPr>
          <w:rFonts w:ascii="Calibri" w:hAnsi="Calibri" w:cs="Calibri"/>
          <w:sz w:val="22"/>
          <w:szCs w:val="22"/>
        </w:rPr>
      </w:pPr>
      <w:r>
        <w:rPr>
          <w:rFonts w:cs="Calibri" w:ascii="Calibri" w:hAnsi="Calibri"/>
          <w:sz w:val="22"/>
          <w:szCs w:val="22"/>
        </w:rPr>
        <w:t xml:space="preserve">nie podlegają wykluczeniu z postępowania na podstawie art. 108 ust. 1, art. 109 ust. 1 pkt 4) ustawy oraz </w:t>
      </w:r>
      <w:r>
        <w:rPr>
          <w:rFonts w:cs="Calibri Light" w:ascii="Calibri" w:hAnsi="Calibri"/>
          <w:b w:val="false"/>
          <w:bCs w:val="false"/>
          <w:sz w:val="24"/>
          <w:szCs w:val="24"/>
        </w:rPr>
        <w:t>art. 7 ust. 1 ustawy</w:t>
      </w:r>
      <w:r>
        <w:rPr>
          <w:rFonts w:cs="Calibri" w:ascii="Calibri" w:hAnsi="Calibri"/>
          <w:sz w:val="22"/>
          <w:szCs w:val="22"/>
        </w:rPr>
        <w:t xml:space="preserve"> UOBN; </w:t>
      </w:r>
    </w:p>
    <w:p>
      <w:pPr>
        <w:pStyle w:val="ListParagraph"/>
        <w:numPr>
          <w:ilvl w:val="0"/>
          <w:numId w:val="13"/>
        </w:numPr>
        <w:spacing w:lineRule="auto" w:line="276"/>
        <w:ind w:left="1080" w:right="0" w:hanging="360"/>
        <w:jc w:val="both"/>
        <w:rPr>
          <w:rFonts w:ascii="Calibri" w:hAnsi="Calibri" w:cs="Calibri"/>
          <w:sz w:val="22"/>
          <w:szCs w:val="22"/>
        </w:rPr>
      </w:pPr>
      <w:r>
        <w:rPr>
          <w:rFonts w:cs="Calibri" w:ascii="Calibri" w:hAnsi="Calibri"/>
          <w:sz w:val="22"/>
          <w:szCs w:val="22"/>
        </w:rPr>
        <w:t xml:space="preserve">spełniają warunki dotyczące: </w:t>
      </w:r>
    </w:p>
    <w:p>
      <w:pPr>
        <w:pStyle w:val="ListParagraph"/>
        <w:numPr>
          <w:ilvl w:val="0"/>
          <w:numId w:val="15"/>
        </w:numPr>
        <w:spacing w:lineRule="auto" w:line="276"/>
        <w:ind w:left="1440" w:right="0" w:hanging="360"/>
        <w:jc w:val="both"/>
        <w:rPr/>
      </w:pPr>
      <w:r>
        <w:rPr>
          <w:rFonts w:cs="Calibri" w:ascii="Calibri" w:hAnsi="Calibri"/>
          <w:b/>
          <w:sz w:val="22"/>
          <w:szCs w:val="22"/>
        </w:rPr>
        <w:t>zdolności do występowania w obrocie gospodarczym</w:t>
      </w:r>
      <w:r>
        <w:rPr>
          <w:rFonts w:cs="Calibri" w:ascii="Calibri" w:hAnsi="Calibri"/>
          <w:sz w:val="22"/>
          <w:szCs w:val="22"/>
        </w:rPr>
        <w:t>;</w:t>
      </w:r>
    </w:p>
    <w:p>
      <w:pPr>
        <w:pStyle w:val="ListParagraph"/>
        <w:spacing w:lineRule="auto" w:line="276"/>
        <w:ind w:left="1440" w:right="0" w:hanging="0"/>
        <w:jc w:val="both"/>
        <w:rPr>
          <w:rFonts w:ascii="Calibri" w:hAnsi="Calibri" w:cs="Calibri"/>
          <w:sz w:val="22"/>
          <w:szCs w:val="22"/>
        </w:rPr>
      </w:pPr>
      <w:r>
        <w:rPr>
          <w:rFonts w:cs="Calibri" w:ascii="Calibri" w:hAnsi="Calibri"/>
          <w:sz w:val="22"/>
          <w:szCs w:val="22"/>
        </w:rPr>
        <w:t>Zamawiający nie precyzuje w powyższym zakresie żadnych wymagań, których spełnienie wykonawca zobowiązany jest wykazać w sposób szczególny.</w:t>
      </w:r>
    </w:p>
    <w:p>
      <w:pPr>
        <w:pStyle w:val="ListParagraph"/>
        <w:numPr>
          <w:ilvl w:val="0"/>
          <w:numId w:val="15"/>
        </w:numPr>
        <w:spacing w:lineRule="auto" w:line="276"/>
        <w:ind w:left="1440" w:right="0" w:hanging="360"/>
        <w:rPr/>
      </w:pPr>
      <w:r>
        <w:rPr>
          <w:rFonts w:cs="Calibri" w:ascii="Calibri" w:hAnsi="Calibri"/>
          <w:b/>
          <w:sz w:val="22"/>
          <w:szCs w:val="22"/>
        </w:rPr>
        <w:t xml:space="preserve">uprawnień do prowadzenia określonej działalności gospodarczej lub zawodowej, </w:t>
        <w:br/>
        <w:t>o ile wynika to z odrębnych przepisów</w:t>
      </w:r>
      <w:r>
        <w:rPr>
          <w:rFonts w:cs="Calibri" w:ascii="Calibri" w:hAnsi="Calibri"/>
          <w:sz w:val="22"/>
          <w:szCs w:val="22"/>
        </w:rPr>
        <w:t>;</w:t>
      </w:r>
    </w:p>
    <w:p>
      <w:pPr>
        <w:pStyle w:val="ListParagraph"/>
        <w:spacing w:lineRule="auto" w:line="276"/>
        <w:ind w:left="1440" w:right="0" w:hanging="0"/>
        <w:jc w:val="both"/>
        <w:rPr>
          <w:rFonts w:ascii="Calibri" w:hAnsi="Calibri" w:cs="Calibri"/>
          <w:sz w:val="22"/>
          <w:szCs w:val="22"/>
        </w:rPr>
      </w:pPr>
      <w:r>
        <w:rPr>
          <w:rFonts w:cs="Calibri" w:ascii="Calibri" w:hAnsi="Calibri"/>
          <w:sz w:val="22"/>
          <w:szCs w:val="22"/>
        </w:rPr>
        <w:t>Zamawiający nie precyzuje w powyższym zakresie żadnych wymagań, których spełnienie wykonawca zobowiązany jest wykazać w sposób szczególny.</w:t>
      </w:r>
    </w:p>
    <w:p>
      <w:pPr>
        <w:pStyle w:val="ListParagraph"/>
        <w:numPr>
          <w:ilvl w:val="0"/>
          <w:numId w:val="15"/>
        </w:numPr>
        <w:spacing w:lineRule="auto" w:line="276"/>
        <w:ind w:left="1440" w:right="0" w:hanging="360"/>
        <w:jc w:val="both"/>
        <w:rPr/>
      </w:pPr>
      <w:r>
        <w:rPr>
          <w:rFonts w:cs="Calibri" w:ascii="Calibri" w:hAnsi="Calibri"/>
          <w:b/>
          <w:sz w:val="22"/>
          <w:szCs w:val="22"/>
        </w:rPr>
        <w:t>sytuacji ekonomicznej lub finansowej</w:t>
      </w:r>
      <w:r>
        <w:rPr>
          <w:rFonts w:cs="Calibri" w:ascii="Calibri" w:hAnsi="Calibri"/>
          <w:sz w:val="22"/>
          <w:szCs w:val="22"/>
        </w:rPr>
        <w:t>;</w:t>
      </w:r>
    </w:p>
    <w:p>
      <w:pPr>
        <w:pStyle w:val="ListParagraph"/>
        <w:spacing w:lineRule="auto" w:line="276"/>
        <w:ind w:left="1440" w:right="0" w:hanging="0"/>
        <w:jc w:val="both"/>
        <w:rPr>
          <w:rFonts w:ascii="Calibri" w:hAnsi="Calibri" w:cs="Calibri"/>
          <w:sz w:val="22"/>
          <w:szCs w:val="22"/>
        </w:rPr>
      </w:pPr>
      <w:r>
        <w:rPr>
          <w:rFonts w:cs="Calibri" w:ascii="Calibri" w:hAnsi="Calibri"/>
          <w:sz w:val="22"/>
          <w:szCs w:val="22"/>
        </w:rPr>
        <w:t>Zamawiający nie precyzuje w powyższym zakresie żadnych wymagań, których spełnienie wykonawca zobowiązany jest wykazać w sposób szczególny.</w:t>
      </w:r>
    </w:p>
    <w:p>
      <w:pPr>
        <w:pStyle w:val="ListParagraph"/>
        <w:numPr>
          <w:ilvl w:val="0"/>
          <w:numId w:val="15"/>
        </w:numPr>
        <w:spacing w:lineRule="auto" w:line="276"/>
        <w:ind w:left="1440" w:right="0" w:hanging="360"/>
        <w:jc w:val="both"/>
        <w:rPr/>
      </w:pPr>
      <w:r>
        <w:rPr>
          <w:rFonts w:cs="Calibri" w:ascii="Calibri" w:hAnsi="Calibri"/>
          <w:b/>
          <w:sz w:val="22"/>
          <w:szCs w:val="22"/>
        </w:rPr>
        <w:t>zdolności technicznej lub zawodowej</w:t>
      </w:r>
      <w:r>
        <w:rPr>
          <w:rFonts w:cs="Calibri" w:ascii="Calibri" w:hAnsi="Calibri"/>
          <w:sz w:val="22"/>
          <w:szCs w:val="22"/>
        </w:rPr>
        <w:t>.</w:t>
      </w:r>
    </w:p>
    <w:p>
      <w:pPr>
        <w:pStyle w:val="ListParagraph"/>
        <w:spacing w:lineRule="auto" w:line="276"/>
        <w:ind w:left="1440" w:right="0" w:hanging="0"/>
        <w:jc w:val="both"/>
        <w:rPr>
          <w:rFonts w:ascii="Calibri" w:hAnsi="Calibri" w:cs="Calibri"/>
          <w:sz w:val="22"/>
          <w:szCs w:val="22"/>
        </w:rPr>
      </w:pPr>
      <w:r>
        <w:rPr>
          <w:rFonts w:cs="Calibri" w:ascii="Calibri" w:hAnsi="Calibri"/>
          <w:sz w:val="22"/>
          <w:szCs w:val="22"/>
        </w:rPr>
        <w:t>Zamawiający nie precyzuje w powyższym zakresie żadnych wymagań, których spełnienie wykonawca zobowiązany jest wykazać w sposób szczególny.</w:t>
      </w:r>
    </w:p>
    <w:p>
      <w:pPr>
        <w:pStyle w:val="ListParagraph"/>
        <w:numPr>
          <w:ilvl w:val="0"/>
          <w:numId w:val="14"/>
        </w:numPr>
        <w:spacing w:lineRule="auto" w:line="276"/>
        <w:ind w:left="720" w:right="0" w:hanging="294"/>
        <w:jc w:val="both"/>
        <w:rPr>
          <w:rFonts w:ascii="Calibri" w:hAnsi="Calibri" w:cs="Calibri"/>
          <w:sz w:val="22"/>
          <w:szCs w:val="22"/>
        </w:rPr>
      </w:pPr>
      <w:r>
        <w:rPr>
          <w:rFonts w:cs="Calibri" w:ascii="Calibri" w:hAnsi="Calibri"/>
          <w:sz w:val="22"/>
          <w:szCs w:val="22"/>
        </w:rPr>
        <w:t>Poleganie przez Wykonawcę na zdolnościach innych podmiotów – zgodnie z art. 118 ustawy:</w:t>
      </w:r>
    </w:p>
    <w:p>
      <w:pPr>
        <w:pStyle w:val="ListParagraph"/>
        <w:numPr>
          <w:ilvl w:val="0"/>
          <w:numId w:val="16"/>
        </w:numPr>
        <w:spacing w:lineRule="auto" w:line="276"/>
        <w:ind w:left="1080" w:right="0" w:hanging="360"/>
        <w:jc w:val="both"/>
        <w:rPr>
          <w:rFonts w:ascii="Calibri" w:hAnsi="Calibri" w:cs="Calibri"/>
          <w:sz w:val="22"/>
          <w:szCs w:val="22"/>
        </w:rPr>
      </w:pPr>
      <w:r>
        <w:rPr>
          <w:rFonts w:cs="Calibri" w:ascii="Calibri" w:hAnsi="Calibri"/>
          <w:sz w:val="22"/>
          <w:szCs w:val="22"/>
        </w:rPr>
        <w:t xml:space="preserve">Wykonawca może w celu potwierdzenia spełniania warunków udziału w postępowaniu, </w:t>
        <w:br/>
        <w:t>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pPr>
        <w:pStyle w:val="ListParagraph"/>
        <w:numPr>
          <w:ilvl w:val="0"/>
          <w:numId w:val="16"/>
        </w:numPr>
        <w:spacing w:lineRule="auto" w:line="276"/>
        <w:ind w:left="1080" w:right="0" w:hanging="360"/>
        <w:jc w:val="both"/>
        <w:rPr>
          <w:rFonts w:ascii="Calibri" w:hAnsi="Calibri" w:cs="Calibri"/>
          <w:sz w:val="22"/>
          <w:szCs w:val="22"/>
        </w:rPr>
      </w:pPr>
      <w:r>
        <w:rPr>
          <w:rFonts w:cs="Calibri" w:ascii="Calibri" w:hAnsi="Calibri"/>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pPr>
        <w:pStyle w:val="ListParagraph"/>
        <w:numPr>
          <w:ilvl w:val="0"/>
          <w:numId w:val="16"/>
        </w:numPr>
        <w:spacing w:lineRule="auto" w:line="276"/>
        <w:ind w:left="1080" w:right="0" w:hanging="360"/>
        <w:jc w:val="both"/>
        <w:rPr>
          <w:rFonts w:ascii="Calibri" w:hAnsi="Calibri" w:cs="Calibri"/>
          <w:sz w:val="22"/>
          <w:szCs w:val="22"/>
        </w:rPr>
      </w:pPr>
      <w:r>
        <w:rPr>
          <w:rFonts w:cs="Calibri" w:ascii="Calibri" w:hAnsi="Calibri"/>
          <w:sz w:val="22"/>
          <w:szCs w:val="22"/>
        </w:rPr>
        <w:t>Zgodnie z art. 118 ust. 3 Pzp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pPr>
        <w:pStyle w:val="ListParagraph"/>
        <w:numPr>
          <w:ilvl w:val="0"/>
          <w:numId w:val="16"/>
        </w:numPr>
        <w:spacing w:lineRule="auto" w:line="276"/>
        <w:ind w:left="1080" w:right="0" w:hanging="360"/>
        <w:jc w:val="both"/>
        <w:rPr>
          <w:rFonts w:ascii="Calibri" w:hAnsi="Calibri" w:cs="Calibri"/>
          <w:sz w:val="22"/>
          <w:szCs w:val="22"/>
        </w:rPr>
      </w:pPr>
      <w:r>
        <w:rPr>
          <w:rFonts w:cs="Calibri" w:ascii="Calibri" w:hAnsi="Calibri"/>
          <w:sz w:val="22"/>
          <w:szCs w:val="22"/>
        </w:rPr>
        <w:t>Zobowiązanie podmiotu udostępniającego zasoby, o którym mowa w art. 118 ust. 3 Pzp, potwierdza, że stosunek łączący wykonawcę z podmiotami udostępniającymi zasoby gwarantuje rzeczywisty dostęp do tych zasobów oraz określa w szczególności:</w:t>
      </w:r>
    </w:p>
    <w:p>
      <w:pPr>
        <w:pStyle w:val="ListParagraph"/>
        <w:numPr>
          <w:ilvl w:val="0"/>
          <w:numId w:val="17"/>
        </w:numPr>
        <w:spacing w:lineRule="auto" w:line="276"/>
        <w:ind w:left="1440" w:right="0" w:hanging="360"/>
        <w:jc w:val="both"/>
        <w:rPr>
          <w:rFonts w:ascii="Calibri" w:hAnsi="Calibri" w:cs="Calibri"/>
          <w:sz w:val="22"/>
          <w:szCs w:val="22"/>
        </w:rPr>
      </w:pPr>
      <w:r>
        <w:rPr>
          <w:rFonts w:cs="Calibri" w:ascii="Calibri" w:hAnsi="Calibri"/>
          <w:sz w:val="22"/>
          <w:szCs w:val="22"/>
        </w:rPr>
        <w:t>zakres dostępnych wykonawcy zasobów podmiotu udostępniającego zasoby;</w:t>
      </w:r>
    </w:p>
    <w:p>
      <w:pPr>
        <w:pStyle w:val="ListParagraph"/>
        <w:numPr>
          <w:ilvl w:val="0"/>
          <w:numId w:val="17"/>
        </w:numPr>
        <w:spacing w:lineRule="auto" w:line="276"/>
        <w:ind w:left="1440" w:right="0" w:hanging="360"/>
        <w:jc w:val="both"/>
        <w:rPr>
          <w:rFonts w:ascii="Calibri" w:hAnsi="Calibri" w:cs="Calibri"/>
          <w:sz w:val="22"/>
          <w:szCs w:val="22"/>
        </w:rPr>
      </w:pPr>
      <w:r>
        <w:rPr>
          <w:rFonts w:cs="Calibri" w:ascii="Calibri" w:hAnsi="Calibri"/>
          <w:sz w:val="22"/>
          <w:szCs w:val="22"/>
        </w:rPr>
        <w:t>sposób i okres udostępnienia wykonawcy i wykorzystania przez niego zasobów podmiotu udostępniającego te zasoby przy wykonywaniu zamówienia;</w:t>
      </w:r>
    </w:p>
    <w:p>
      <w:pPr>
        <w:pStyle w:val="ListParagraph"/>
        <w:numPr>
          <w:ilvl w:val="0"/>
          <w:numId w:val="17"/>
        </w:numPr>
        <w:spacing w:lineRule="auto" w:line="276"/>
        <w:ind w:left="1440" w:right="0" w:hanging="360"/>
        <w:jc w:val="both"/>
        <w:rPr>
          <w:rFonts w:ascii="Calibri" w:hAnsi="Calibri" w:cs="Calibri"/>
          <w:sz w:val="22"/>
          <w:szCs w:val="22"/>
        </w:rPr>
      </w:pPr>
      <w:r>
        <w:rPr>
          <w:rFonts w:cs="Calibri" w:ascii="Calibri" w:hAnsi="Calibri"/>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pPr>
        <w:pStyle w:val="ListParagraph"/>
        <w:numPr>
          <w:ilvl w:val="0"/>
          <w:numId w:val="16"/>
        </w:numPr>
        <w:spacing w:lineRule="auto" w:line="276"/>
        <w:ind w:left="1080" w:right="0" w:hanging="360"/>
        <w:jc w:val="both"/>
        <w:rPr>
          <w:rFonts w:ascii="Calibri" w:hAnsi="Calibri" w:cs="Calibri"/>
          <w:sz w:val="22"/>
          <w:szCs w:val="22"/>
        </w:rPr>
      </w:pPr>
      <w:r>
        <w:rPr>
          <w:rFonts w:cs="Calibri" w:ascii="Calibri" w:hAnsi="Calibri"/>
          <w:sz w:val="22"/>
          <w:szCs w:val="22"/>
        </w:rPr>
        <w:t>Zamawiający oceni, czy udostępniane wykonawcy przez podmioty udostępniające zasoby zdolności techniczne lub zawodowe lub ich sytuacja finansowa lub ekonomiczna, pozwalają na wykazanie przez wykonawcę spełniania warunków udziału w postępowaniu, o których mowa w art. 112 ust. 2 pkt 3 i 4 Pzp, a także zbada, czy nie zachodzą wobec tego podmiotu podstawy wykluczenia, które zostały przewidziane względem wykonawcy.</w:t>
      </w:r>
    </w:p>
    <w:p>
      <w:pPr>
        <w:pStyle w:val="ListParagraph"/>
        <w:numPr>
          <w:ilvl w:val="0"/>
          <w:numId w:val="16"/>
        </w:numPr>
        <w:spacing w:lineRule="auto" w:line="276"/>
        <w:ind w:left="1080" w:right="0" w:hanging="360"/>
        <w:jc w:val="both"/>
        <w:rPr/>
      </w:pPr>
      <w:r>
        <w:rPr>
          <w:rFonts w:cs="Calibri" w:ascii="Calibri" w:hAnsi="Calibri"/>
          <w:sz w:val="22"/>
          <w:szCs w:val="22"/>
        </w:rPr>
        <w:t xml:space="preserve">Podmiot, który zobowiązał się do udostępnienia zasobów, odpowiada solidarnie </w:t>
        <w:br/>
        <w:t>z wykonawcą, który polega na jego sytuacji finansowej lub ekonomicznej, za szkodę poniesioną przez zamawiającego powstałą wskutek nieudostępnienia tych zasobów, chyba że za nieudostępnienie zasobów podmiot ten nie ponosi winy.</w:t>
      </w:r>
    </w:p>
    <w:p>
      <w:pPr>
        <w:pStyle w:val="ListParagraph"/>
        <w:numPr>
          <w:ilvl w:val="0"/>
          <w:numId w:val="16"/>
        </w:numPr>
        <w:spacing w:lineRule="auto" w:line="276"/>
        <w:ind w:left="1080" w:right="0" w:hanging="360"/>
        <w:jc w:val="both"/>
        <w:rPr>
          <w:rFonts w:ascii="Calibri" w:hAnsi="Calibri" w:cs="Calibri"/>
          <w:sz w:val="22"/>
          <w:szCs w:val="22"/>
        </w:rPr>
      </w:pPr>
      <w:r>
        <w:rPr>
          <w:rFonts w:cs="Calibri" w:ascii="Calibri" w:hAnsi="Calibri"/>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pPr>
        <w:pStyle w:val="ListParagraph"/>
        <w:numPr>
          <w:ilvl w:val="0"/>
          <w:numId w:val="16"/>
        </w:numPr>
        <w:spacing w:lineRule="auto" w:line="276"/>
        <w:ind w:left="1080" w:right="0" w:hanging="360"/>
        <w:jc w:val="both"/>
        <w:rPr>
          <w:rFonts w:ascii="Calibri" w:hAnsi="Calibri" w:cs="Calibri"/>
          <w:sz w:val="22"/>
          <w:szCs w:val="22"/>
        </w:rPr>
      </w:pPr>
      <w:r>
        <w:rPr>
          <w:rFonts w:cs="Calibri" w:ascii="Calibri" w:hAnsi="Calibr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pPr>
        <w:pStyle w:val="Nagwek1"/>
        <w:numPr>
          <w:ilvl w:val="0"/>
          <w:numId w:val="2"/>
        </w:numPr>
        <w:ind w:left="720" w:hanging="0"/>
        <w:jc w:val="both"/>
        <w:rPr>
          <w:rFonts w:cs="Calibri Light"/>
          <w:b/>
          <w:b/>
          <w:bCs/>
          <w:sz w:val="24"/>
          <w:szCs w:val="24"/>
        </w:rPr>
      </w:pPr>
      <w:bookmarkStart w:id="18" w:name="_Toc67054202"/>
      <w:r>
        <w:rPr>
          <w:rFonts w:cs="Calibri Light"/>
          <w:b/>
          <w:bCs/>
          <w:sz w:val="24"/>
          <w:szCs w:val="24"/>
        </w:rPr>
        <w:t>Informacja o podmiotowych środkach dowodowych żądanych w celu potwierdzenia spełniania warunków udziału w postępowaniu</w:t>
      </w:r>
      <w:bookmarkEnd w:id="18"/>
    </w:p>
    <w:p>
      <w:pPr>
        <w:pStyle w:val="Normal"/>
        <w:spacing w:lineRule="auto" w:line="276"/>
        <w:ind w:left="851" w:right="0" w:hanging="0"/>
        <w:jc w:val="both"/>
        <w:rPr/>
      </w:pPr>
      <w:r>
        <w:rPr>
          <w:rFonts w:cs="Calibri" w:ascii="Calibri" w:hAnsi="Calibri"/>
          <w:sz w:val="22"/>
          <w:szCs w:val="22"/>
        </w:rPr>
        <w:t>Zamawiający nie wymaga podmiotowych środków dowodowych w przedmiotowym postępowaniu.</w:t>
      </w:r>
    </w:p>
    <w:p>
      <w:pPr>
        <w:pStyle w:val="Nagwek1"/>
        <w:numPr>
          <w:ilvl w:val="0"/>
          <w:numId w:val="2"/>
        </w:numPr>
        <w:ind w:left="720" w:right="0" w:hanging="294"/>
        <w:jc w:val="both"/>
        <w:rPr>
          <w:rFonts w:cs="Calibri Light"/>
          <w:b/>
          <w:b/>
          <w:bCs/>
          <w:sz w:val="24"/>
          <w:szCs w:val="24"/>
        </w:rPr>
      </w:pPr>
      <w:bookmarkStart w:id="19" w:name="_Toc67054203"/>
      <w:bookmarkStart w:id="20" w:name="_Toc66792867"/>
      <w:bookmarkEnd w:id="20"/>
      <w:r>
        <w:rPr>
          <w:rFonts w:cs="Calibri Light"/>
          <w:b/>
          <w:bCs/>
          <w:sz w:val="24"/>
          <w:szCs w:val="24"/>
        </w:rPr>
        <w:t>Informacja o podmiotowych środków dowodowych żądanych w celu potwierdzenia braku podstaw wykluczeniu.</w:t>
      </w:r>
      <w:bookmarkEnd w:id="19"/>
    </w:p>
    <w:p>
      <w:pPr>
        <w:pStyle w:val="ListParagraph"/>
        <w:numPr>
          <w:ilvl w:val="0"/>
          <w:numId w:val="38"/>
        </w:numPr>
        <w:spacing w:lineRule="auto" w:line="276"/>
        <w:ind w:left="720" w:right="0" w:hanging="360"/>
        <w:jc w:val="both"/>
        <w:rPr/>
      </w:pPr>
      <w:r>
        <w:rPr>
          <w:rFonts w:cs="Calibri" w:ascii="Calibri" w:hAnsi="Calibri"/>
          <w:sz w:val="22"/>
          <w:szCs w:val="22"/>
        </w:rPr>
        <w:t xml:space="preserve">W celu potwierdzenia braku podstaw wykluczenia wykonawcy z udziału w postępowaniu </w:t>
        <w:br/>
        <w:t xml:space="preserve">o udzielenie zamówienia publicznego, wykonawca zobowiązany jest </w:t>
      </w:r>
      <w:r>
        <w:rPr>
          <w:rFonts w:cs="Calibri" w:ascii="Calibri" w:hAnsi="Calibri"/>
          <w:b/>
          <w:sz w:val="22"/>
          <w:szCs w:val="22"/>
        </w:rPr>
        <w:t xml:space="preserve">do złożenia wraz </w:t>
        <w:br/>
        <w:t>z ofertą oświadczenia</w:t>
      </w:r>
      <w:r>
        <w:rPr>
          <w:rFonts w:cs="Calibri" w:ascii="Calibri" w:hAnsi="Calibri"/>
          <w:sz w:val="22"/>
          <w:szCs w:val="22"/>
        </w:rPr>
        <w:t xml:space="preserve"> aktualnego na dzień składania ofert, w zakresie art. 108 ust. 1 pkt 1-6,</w:t>
        <w:br/>
        <w:t xml:space="preserve"> art. 109 ust. 1 pkt 4 ustawy Pzp oraz </w:t>
      </w:r>
      <w:r>
        <w:rPr>
          <w:rFonts w:cs="Arial" w:ascii="Calibri" w:hAnsi="Calibri"/>
          <w:b w:val="false"/>
          <w:bCs w:val="false"/>
          <w:sz w:val="22"/>
          <w:szCs w:val="22"/>
        </w:rPr>
        <w:t xml:space="preserve">art. 7 ust. 1 ustawy z dnia 13 kwietnia 2022 r. </w:t>
      </w:r>
      <w:r>
        <w:rPr>
          <w:rStyle w:val="Wyrnienie"/>
          <w:rFonts w:cs="Arial" w:ascii="Calibri" w:hAnsi="Calibri"/>
          <w:b w:val="false"/>
          <w:bCs w:val="false"/>
          <w:i w:val="false"/>
          <w:color w:val="222222"/>
          <w:sz w:val="22"/>
          <w:szCs w:val="22"/>
        </w:rPr>
        <w:t>o szczególnych rozwiązaniach w zakresie przeciwdziałania wspieraniu agresji na Ukrainę oraz służących ochronie bezpieczeństwa narodowego</w:t>
      </w:r>
      <w:r>
        <w:rPr>
          <w:rFonts w:cs="Calibri" w:ascii="Calibri" w:hAnsi="Calibri"/>
          <w:sz w:val="22"/>
          <w:szCs w:val="22"/>
        </w:rPr>
        <w:t xml:space="preserve"> - </w:t>
      </w:r>
      <w:r>
        <w:rPr>
          <w:rFonts w:cs="Calibri" w:ascii="Calibri" w:hAnsi="Calibri"/>
          <w:b/>
          <w:sz w:val="22"/>
          <w:szCs w:val="22"/>
        </w:rPr>
        <w:t>wzór oświadczenia stanowi</w:t>
      </w:r>
      <w:r>
        <w:rPr>
          <w:rFonts w:cs="Calibri" w:ascii="Calibri" w:hAnsi="Calibri"/>
          <w:sz w:val="22"/>
          <w:szCs w:val="22"/>
        </w:rPr>
        <w:t xml:space="preserve"> </w:t>
      </w:r>
      <w:r>
        <w:rPr>
          <w:rFonts w:cs="Calibri" w:ascii="Calibri" w:hAnsi="Calibri"/>
          <w:b/>
          <w:sz w:val="22"/>
          <w:szCs w:val="22"/>
        </w:rPr>
        <w:t>załącznik Nr 3 do SWZ</w:t>
      </w:r>
      <w:r>
        <w:rPr>
          <w:rFonts w:cs="Calibri" w:ascii="Calibri" w:hAnsi="Calibri"/>
          <w:sz w:val="22"/>
          <w:szCs w:val="22"/>
        </w:rPr>
        <w:t>.</w:t>
      </w:r>
    </w:p>
    <w:p>
      <w:pPr>
        <w:pStyle w:val="Normal"/>
        <w:spacing w:lineRule="auto" w:line="276" w:before="0" w:after="0"/>
        <w:ind w:left="709" w:right="0" w:hanging="0"/>
        <w:contextualSpacing/>
        <w:jc w:val="both"/>
        <w:rPr/>
      </w:pPr>
      <w:r>
        <w:rPr>
          <w:rFonts w:cs="Calibri" w:ascii="Calibri" w:hAnsi="Calibri"/>
          <w:sz w:val="22"/>
          <w:szCs w:val="22"/>
        </w:rPr>
        <w:t>W przypadku wspólnego ubiegania się o zamówienie przez Wykonawców, oświadczenie  o którym mowa w pkt 1, składa każdy z Wykonawców</w:t>
      </w:r>
      <w:r>
        <w:rPr>
          <w:rFonts w:cs="Calibri" w:ascii="Calibri" w:hAnsi="Calibri"/>
          <w:i/>
          <w:sz w:val="22"/>
          <w:szCs w:val="22"/>
        </w:rPr>
        <w:t xml:space="preserve">. </w:t>
      </w:r>
    </w:p>
    <w:p>
      <w:pPr>
        <w:pStyle w:val="ListParagraph"/>
        <w:numPr>
          <w:ilvl w:val="0"/>
          <w:numId w:val="38"/>
        </w:numPr>
        <w:spacing w:lineRule="auto" w:line="276"/>
        <w:ind w:left="720" w:right="0" w:hanging="360"/>
        <w:jc w:val="both"/>
        <w:rPr/>
      </w:pPr>
      <w:r>
        <w:rPr>
          <w:rFonts w:cs="Calibri" w:ascii="Calibri" w:hAnsi="Calibri"/>
          <w:b/>
          <w:sz w:val="22"/>
          <w:szCs w:val="22"/>
        </w:rPr>
        <w:t>Wykonawca którego oferta zostanie najwyżej oceniona, zostanie wezwany</w:t>
      </w:r>
      <w:r>
        <w:rPr>
          <w:rFonts w:cs="Calibri" w:ascii="Calibri" w:hAnsi="Calibri"/>
          <w:sz w:val="22"/>
          <w:szCs w:val="22"/>
        </w:rPr>
        <w:t xml:space="preserve"> przez  zamawiającego, do złożenia w terminie nie krótszym niż 5 dni od dnia wezwania, podmiotowych środków dowodowych aktualnych na dzień ich złożenia: </w:t>
      </w:r>
    </w:p>
    <w:p>
      <w:pPr>
        <w:pStyle w:val="ListParagraph"/>
        <w:numPr>
          <w:ilvl w:val="0"/>
          <w:numId w:val="32"/>
        </w:numPr>
        <w:spacing w:lineRule="auto" w:line="276" w:before="0" w:after="0"/>
        <w:ind w:left="1134" w:right="0" w:hanging="425"/>
        <w:contextualSpacing/>
        <w:jc w:val="both"/>
        <w:rPr>
          <w:rFonts w:ascii="Calibri" w:hAnsi="Calibri" w:cs="Calibri"/>
          <w:sz w:val="22"/>
          <w:szCs w:val="22"/>
        </w:rPr>
      </w:pPr>
      <w:r>
        <w:rPr>
          <w:rFonts w:cs="Calibri" w:ascii="Calibri" w:hAnsi="Calibri"/>
          <w:sz w:val="22"/>
          <w:szCs w:val="22"/>
        </w:rPr>
        <w:t xml:space="preserve">Odpisu lub informacji z Krajowego Rejestru Sądowego lub z Centralnej Ewidencji </w:t>
        <w:br/>
        <w:t xml:space="preserve">i Informacji o Działalności Gospodarczej, w zakresie art. 109 ust. 1 pkt 4 ustawy Pzp, sporządzonego nie wcześniej niż 3 miesiące przed jej złożeniem, jeżeli odrębne przepisy wymagają wpisu do rejestru lub ewidencji. </w:t>
      </w:r>
    </w:p>
    <w:p>
      <w:pPr>
        <w:pStyle w:val="ListParagraph"/>
        <w:spacing w:lineRule="auto" w:line="276" w:before="0" w:after="0"/>
        <w:ind w:left="1134" w:right="0" w:hanging="0"/>
        <w:contextualSpacing/>
        <w:jc w:val="both"/>
        <w:rPr>
          <w:rFonts w:ascii="Calibri" w:hAnsi="Calibri" w:cs="Calibri"/>
          <w:sz w:val="22"/>
          <w:szCs w:val="22"/>
        </w:rPr>
      </w:pPr>
      <w:r>
        <w:rPr>
          <w:rFonts w:cs="Calibri" w:ascii="Calibri" w:hAnsi="Calibri"/>
          <w:sz w:val="22"/>
          <w:szCs w:val="22"/>
        </w:rPr>
        <w:t>Jeżeli wykonawca ma siedzibę lub miejsce zamieszkania poza granicami Rzeczypospolitej Polskiej, zamiast odpisu albo informacji z Krajowego Rejestru Sądowego lub z Centralnej Ewidencji i Informacji o Działalności Gospodarczej,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ten, powinien być wystawiony nie wcześniej niż 3 miesiące przed jego złożeniem.</w:t>
      </w:r>
    </w:p>
    <w:p>
      <w:pPr>
        <w:pStyle w:val="ListParagraph"/>
        <w:numPr>
          <w:ilvl w:val="0"/>
          <w:numId w:val="32"/>
        </w:numPr>
        <w:spacing w:lineRule="auto" w:line="276" w:before="0" w:after="0"/>
        <w:ind w:left="1134" w:right="0" w:hanging="425"/>
        <w:contextualSpacing/>
        <w:jc w:val="both"/>
        <w:rPr/>
      </w:pPr>
      <w:r>
        <w:rPr>
          <w:rFonts w:cs="Calibri" w:ascii="Calibri" w:hAnsi="Calibri"/>
          <w:sz w:val="22"/>
          <w:szCs w:val="22"/>
        </w:rPr>
        <w:t xml:space="preserve">Oświadczenia o braku przynależności do tej samej grupy kapitałowej w rozumieniu ustawy z dnia 16 lutego 2007 r. o ochronie konkurencji i konsumentów (Dz. 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zgodnie z </w:t>
      </w:r>
      <w:r>
        <w:rPr>
          <w:rFonts w:cs="Calibri" w:ascii="Calibri" w:hAnsi="Calibri"/>
          <w:b/>
          <w:sz w:val="22"/>
          <w:szCs w:val="22"/>
        </w:rPr>
        <w:t>załącznikiem Nr 4 do SWZ</w:t>
      </w:r>
      <w:r>
        <w:rPr>
          <w:rFonts w:cs="Calibri" w:ascii="Calibri" w:hAnsi="Calibri"/>
          <w:sz w:val="22"/>
          <w:szCs w:val="22"/>
        </w:rPr>
        <w:t>.</w:t>
      </w:r>
    </w:p>
    <w:p>
      <w:pPr>
        <w:pStyle w:val="ListParagraph"/>
        <w:numPr>
          <w:ilvl w:val="0"/>
          <w:numId w:val="38"/>
        </w:numPr>
        <w:spacing w:lineRule="auto" w:line="276"/>
        <w:ind w:left="720" w:right="0" w:hanging="360"/>
        <w:jc w:val="both"/>
        <w:rPr>
          <w:rFonts w:ascii="Calibri" w:hAnsi="Calibri" w:cs="Calibri"/>
          <w:sz w:val="22"/>
          <w:szCs w:val="22"/>
        </w:rPr>
      </w:pPr>
      <w:r>
        <w:rPr>
          <w:rFonts w:cs="Calibri" w:ascii="Calibri" w:hAnsi="Calibri"/>
          <w:sz w:val="22"/>
          <w:szCs w:val="22"/>
        </w:rPr>
        <w:t xml:space="preserve">Zamawiający oceni brak podstaw do wykluczenia z postępowania metodą spełnia/nie spełnia w oparciu o informacje zawarte w dokumentach i oświadczeniach wskazanych </w:t>
        <w:br/>
        <w:t xml:space="preserve">w punktach powyżej. </w:t>
      </w:r>
    </w:p>
    <w:p>
      <w:pPr>
        <w:pStyle w:val="ListParagraph"/>
        <w:numPr>
          <w:ilvl w:val="0"/>
          <w:numId w:val="38"/>
        </w:numPr>
        <w:spacing w:lineRule="auto" w:line="276"/>
        <w:ind w:left="720" w:right="0" w:hanging="360"/>
        <w:jc w:val="both"/>
        <w:rPr>
          <w:rFonts w:ascii="Calibri" w:hAnsi="Calibri" w:cs="Calibri"/>
          <w:sz w:val="22"/>
          <w:szCs w:val="22"/>
        </w:rPr>
      </w:pPr>
      <w:r>
        <w:rPr>
          <w:rFonts w:cs="Calibri" w:ascii="Calibri" w:hAnsi="Calibri"/>
          <w:sz w:val="22"/>
          <w:szCs w:val="22"/>
        </w:rPr>
        <w:t xml:space="preserve">Oświadczenia i dokumenty, wskazane w niniejszym rozdziale, muszą spełniać wymagania określone w ustawie Pzp i w przepisach rozporządzenia Ministra Rozwoju, Pracy </w:t>
        <w:br/>
        <w:t xml:space="preserve">i Technologii z dnia 23 grudnia 2020 r. w sprawie podmiotowych środków dowodowych oraz innych dokumentów lub oświadczeń, jakich może żądać zamawiający od Wykonawcy (Dz. U.  </w:t>
        <w:br/>
        <w:t xml:space="preserve">z 2020 r., poz. 2415) a także wymagania określone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w:t>
        <w:br/>
        <w:t>z 2020 r., poz. 2452).</w:t>
      </w:r>
    </w:p>
    <w:p>
      <w:pPr>
        <w:pStyle w:val="Nagwek1"/>
        <w:numPr>
          <w:ilvl w:val="0"/>
          <w:numId w:val="2"/>
        </w:numPr>
        <w:ind w:left="720" w:hanging="0"/>
        <w:jc w:val="both"/>
        <w:rPr>
          <w:rFonts w:cs="Calibri Light"/>
          <w:b/>
          <w:b/>
          <w:bCs/>
          <w:sz w:val="24"/>
          <w:szCs w:val="24"/>
        </w:rPr>
      </w:pPr>
      <w:bookmarkStart w:id="21" w:name="_Toc67054204"/>
      <w:r>
        <w:rPr>
          <w:rFonts w:cs="Calibri Light"/>
          <w:b/>
          <w:bCs/>
          <w:sz w:val="24"/>
          <w:szCs w:val="24"/>
        </w:rPr>
        <w:t>Odstąpienie od składania podmiotowych środków dowodowych.</w:t>
      </w:r>
      <w:bookmarkEnd w:id="21"/>
    </w:p>
    <w:p>
      <w:pPr>
        <w:pStyle w:val="ListParagraph"/>
        <w:numPr>
          <w:ilvl w:val="0"/>
          <w:numId w:val="29"/>
        </w:numPr>
        <w:spacing w:lineRule="auto" w:line="276"/>
        <w:ind w:left="720" w:right="0" w:hanging="436"/>
        <w:jc w:val="both"/>
        <w:rPr>
          <w:rFonts w:ascii="Calibri" w:hAnsi="Calibri" w:cs="Calibri"/>
          <w:sz w:val="22"/>
          <w:szCs w:val="22"/>
        </w:rPr>
      </w:pPr>
      <w:r>
        <w:rPr>
          <w:rFonts w:cs="Calibri" w:ascii="Calibri" w:hAnsi="Calibri"/>
          <w:sz w:val="22"/>
          <w:szCs w:val="22"/>
        </w:rPr>
        <w:t xml:space="preserve">Zamawiający nie będzie wzywał do złożenia podmiotowych środków dowodowych, jeżeli: </w:t>
      </w:r>
    </w:p>
    <w:p>
      <w:pPr>
        <w:pStyle w:val="ListParagraph"/>
        <w:numPr>
          <w:ilvl w:val="4"/>
          <w:numId w:val="12"/>
        </w:numPr>
        <w:spacing w:lineRule="auto" w:line="276"/>
        <w:ind w:left="1134" w:right="0" w:hanging="425"/>
        <w:jc w:val="both"/>
        <w:rPr>
          <w:rFonts w:ascii="Calibri" w:hAnsi="Calibri" w:cs="Calibri"/>
          <w:sz w:val="22"/>
          <w:szCs w:val="22"/>
        </w:rPr>
      </w:pPr>
      <w:r>
        <w:rPr>
          <w:rFonts w:cs="Calibri" w:ascii="Calibri" w:hAnsi="Calibri"/>
          <w:sz w:val="22"/>
          <w:szCs w:val="22"/>
        </w:rPr>
        <w:t>może je uzyskać za pomocą bezpłatnych i ogólnodostępnych baz danych, w szczególności rejestrów publicznych w rozumieniu ustawy z dnia 17 lutego 2005 r. o informatyzacji działalności podmiotów realizujących zadania publiczne, o ile wykonawca wskaże w ofercie dane umożliwiające dostęp do tych środków;</w:t>
      </w:r>
    </w:p>
    <w:p>
      <w:pPr>
        <w:pStyle w:val="ListParagraph"/>
        <w:numPr>
          <w:ilvl w:val="4"/>
          <w:numId w:val="12"/>
        </w:numPr>
        <w:spacing w:lineRule="auto" w:line="276"/>
        <w:ind w:left="1134" w:right="0" w:hanging="425"/>
        <w:jc w:val="both"/>
        <w:rPr>
          <w:rFonts w:ascii="Calibri" w:hAnsi="Calibri" w:cs="Calibri"/>
          <w:sz w:val="22"/>
          <w:szCs w:val="22"/>
        </w:rPr>
      </w:pPr>
      <w:r>
        <w:rPr>
          <w:rFonts w:cs="Calibri" w:ascii="Calibri" w:hAnsi="Calibri"/>
          <w:sz w:val="22"/>
          <w:szCs w:val="22"/>
        </w:rPr>
        <w:t xml:space="preserve">podmiotowym środkiem dowodowym jest oświadczenie, którego treść odpowiada zakresowi oświadczenia o niepodleganiu wykluczeniu i spełnianiu warunków udziału </w:t>
        <w:br/>
        <w:t>w postępowaniu.</w:t>
      </w:r>
    </w:p>
    <w:p>
      <w:pPr>
        <w:pStyle w:val="ListParagraph"/>
        <w:numPr>
          <w:ilvl w:val="0"/>
          <w:numId w:val="29"/>
        </w:numPr>
        <w:spacing w:lineRule="auto" w:line="276"/>
        <w:ind w:left="851" w:right="0" w:hanging="567"/>
        <w:jc w:val="both"/>
        <w:rPr>
          <w:rFonts w:ascii="Calibri" w:hAnsi="Calibri" w:cs="Calibri"/>
          <w:sz w:val="22"/>
          <w:szCs w:val="22"/>
        </w:rPr>
      </w:pPr>
      <w:r>
        <w:rPr>
          <w:rFonts w:cs="Calibri" w:ascii="Calibri" w:hAnsi="Calibri"/>
          <w:sz w:val="22"/>
          <w:szCs w:val="22"/>
        </w:rPr>
        <w:t xml:space="preserve">Wykonawca nie jest zobowiązany do złożenia podmiotowych środków dowodowych, które zamawiający posiada, jeżeli wykonawca wskaże te środki oraz potwierdzi ich prawidłowość </w:t>
        <w:br/>
        <w:t xml:space="preserve">i aktualność. </w:t>
      </w:r>
    </w:p>
    <w:p>
      <w:pPr>
        <w:pStyle w:val="ListParagraph"/>
        <w:numPr>
          <w:ilvl w:val="0"/>
          <w:numId w:val="29"/>
        </w:numPr>
        <w:spacing w:lineRule="auto" w:line="276"/>
        <w:ind w:left="851" w:right="0" w:hanging="567"/>
        <w:jc w:val="both"/>
        <w:rPr>
          <w:rFonts w:ascii="Calibri" w:hAnsi="Calibri" w:cs="Calibri"/>
          <w:sz w:val="22"/>
          <w:szCs w:val="22"/>
        </w:rPr>
      </w:pPr>
      <w:r>
        <w:rPr>
          <w:rFonts w:cs="Calibri" w:ascii="Calibri" w:hAnsi="Calibri"/>
          <w:sz w:val="22"/>
          <w:szCs w:val="22"/>
        </w:rPr>
        <w:t>W przypadku wskazania przez wykonawcę dostępności podmiotowych środków dowodowych pod określonymi adresami internetowymi ogólnodostępnych i bezpłatnych baz danych, Zamawiający żąda od Wykonawcy przedstawienia tłumaczenia na język polski, pobranych samodzielnie przez Zamawiającego podmiotowych środków dowodowych lub dokumentów.</w:t>
      </w:r>
    </w:p>
    <w:p>
      <w:pPr>
        <w:pStyle w:val="Nagwek1"/>
        <w:numPr>
          <w:ilvl w:val="0"/>
          <w:numId w:val="2"/>
        </w:numPr>
        <w:ind w:left="720" w:hanging="0"/>
        <w:jc w:val="both"/>
        <w:rPr>
          <w:rFonts w:cs="Calibri Light"/>
          <w:b/>
          <w:b/>
          <w:bCs/>
          <w:sz w:val="24"/>
          <w:szCs w:val="24"/>
        </w:rPr>
      </w:pPr>
      <w:bookmarkStart w:id="22" w:name="_Toc67054205"/>
      <w:bookmarkStart w:id="23" w:name="_Toc66792870"/>
      <w:bookmarkEnd w:id="23"/>
      <w:r>
        <w:rPr>
          <w:rFonts w:cs="Calibri Light"/>
          <w:b/>
          <w:bCs/>
          <w:sz w:val="24"/>
          <w:szCs w:val="24"/>
        </w:rPr>
        <w:t>Informacje dotyczące składania pełnomocnictwa lub innego dokumentu potwierdzającego umocowanie do reprezentowania wykonawcy.</w:t>
      </w:r>
      <w:bookmarkEnd w:id="22"/>
    </w:p>
    <w:p>
      <w:pPr>
        <w:pStyle w:val="ListParagraph"/>
        <w:numPr>
          <w:ilvl w:val="0"/>
          <w:numId w:val="36"/>
        </w:numPr>
        <w:spacing w:lineRule="auto" w:line="276"/>
        <w:ind w:left="851" w:right="0" w:hanging="567"/>
        <w:jc w:val="both"/>
        <w:rPr>
          <w:rFonts w:ascii="Calibri" w:hAnsi="Calibri" w:cs="Calibri"/>
          <w:sz w:val="22"/>
          <w:szCs w:val="22"/>
        </w:rPr>
      </w:pPr>
      <w:r>
        <w:rPr>
          <w:rFonts w:cs="Calibri" w:ascii="Calibri" w:hAnsi="Calibri"/>
          <w:sz w:val="22"/>
          <w:szCs w:val="22"/>
        </w:rPr>
        <w:t xml:space="preserve">Pełnomocnictwo udzielane jest osobom podpisującym ofertę, o ile prawo do reprezentowania Wykonawcy nie wynika z dokumentu rejestrowego lub z innych dokumentów złożonych wraz z ofertą. W przypadku, gdy fakt umocowania wynika </w:t>
        <w:br/>
        <w:t>z dokumentów zawartych w ogólnodostępnych i bezpłatnych bazach danych dostępnych pod określonymi adresami internetowymi, Zamawiający pobierze samodzielnie z tych baz danych wskazane przez Wykonawcę dokumenty.</w:t>
      </w:r>
    </w:p>
    <w:p>
      <w:pPr>
        <w:pStyle w:val="ListParagraph"/>
        <w:numPr>
          <w:ilvl w:val="0"/>
          <w:numId w:val="36"/>
        </w:numPr>
        <w:spacing w:lineRule="auto" w:line="276"/>
        <w:ind w:left="851" w:right="0" w:hanging="567"/>
        <w:jc w:val="both"/>
        <w:rPr>
          <w:rFonts w:ascii="Calibri" w:hAnsi="Calibri" w:cs="Calibri"/>
          <w:sz w:val="22"/>
          <w:szCs w:val="22"/>
        </w:rPr>
      </w:pPr>
      <w:r>
        <w:rPr>
          <w:rFonts w:cs="Calibri" w:ascii="Calibri" w:hAnsi="Calibri"/>
          <w:sz w:val="22"/>
          <w:szCs w:val="22"/>
        </w:rPr>
        <w:t>Pełnomocnictwo upoważniające do złożenia oferty jest wymagane, jeżeli ofertę składa pełnomocnik.</w:t>
      </w:r>
    </w:p>
    <w:p>
      <w:pPr>
        <w:pStyle w:val="ListParagraph"/>
        <w:numPr>
          <w:ilvl w:val="0"/>
          <w:numId w:val="36"/>
        </w:numPr>
        <w:spacing w:lineRule="auto" w:line="276"/>
        <w:ind w:left="851" w:right="0" w:hanging="567"/>
        <w:jc w:val="both"/>
        <w:rPr>
          <w:rFonts w:ascii="Calibri" w:hAnsi="Calibri" w:cs="Calibri"/>
          <w:sz w:val="22"/>
          <w:szCs w:val="22"/>
        </w:rPr>
      </w:pPr>
      <w:r>
        <w:rPr>
          <w:rFonts w:cs="Calibri" w:ascii="Calibri" w:hAnsi="Calibri"/>
          <w:sz w:val="22"/>
          <w:szCs w:val="22"/>
        </w:rPr>
        <w:t>Pełnomocnictwo dla pełnomocnika do reprezentowania w postępowaniu wykonawców wspólnie ubiegających się o udzielenie zamówienia jest wymagane, jeżeli ofertę składają wykonawcy wspólnie ubiegający się o udzielenie zamówienia.</w:t>
      </w:r>
    </w:p>
    <w:p>
      <w:pPr>
        <w:pStyle w:val="Nagwek1"/>
        <w:numPr>
          <w:ilvl w:val="0"/>
          <w:numId w:val="2"/>
        </w:numPr>
        <w:ind w:left="720" w:hanging="0"/>
        <w:jc w:val="both"/>
        <w:rPr>
          <w:rFonts w:cs="Calibri Light"/>
          <w:b/>
          <w:b/>
          <w:bCs/>
          <w:sz w:val="24"/>
          <w:szCs w:val="24"/>
        </w:rPr>
      </w:pPr>
      <w:bookmarkStart w:id="24" w:name="_Toc67054206"/>
      <w:r>
        <w:rPr>
          <w:rFonts w:cs="Calibri Light"/>
          <w:b/>
          <w:bCs/>
          <w:sz w:val="24"/>
          <w:szCs w:val="24"/>
        </w:rPr>
        <w:t>Forma i postać składanych oświadczeń i dokumentów oraz oferty.</w:t>
      </w:r>
      <w:bookmarkEnd w:id="24"/>
    </w:p>
    <w:p>
      <w:pPr>
        <w:pStyle w:val="ListParagraph"/>
        <w:numPr>
          <w:ilvl w:val="0"/>
          <w:numId w:val="37"/>
        </w:numPr>
        <w:spacing w:lineRule="auto" w:line="276"/>
        <w:ind w:left="720" w:right="0" w:hanging="360"/>
        <w:jc w:val="both"/>
        <w:rPr>
          <w:rFonts w:ascii="Calibri" w:hAnsi="Calibri" w:cs="Calibri"/>
          <w:sz w:val="22"/>
          <w:szCs w:val="22"/>
        </w:rPr>
      </w:pPr>
      <w:r>
        <w:rPr>
          <w:rFonts w:cs="Calibri" w:ascii="Calibri" w:hAnsi="Calibri"/>
          <w:sz w:val="22"/>
          <w:szCs w:val="22"/>
        </w:rPr>
        <w:t>Oferta ma być sporządzona pod rygorem nieważności w formie elektronicznej opatrzona kwalifikowanym podpisem elektronicznym, podpisem osobistym lub podpisem zaufanym przez osobę(y) uprawnioną(e) do składania oświadczeń woli w imieniu Wykonawcy, zgodnie</w:t>
        <w:br/>
        <w:t>z formą reprezentacji Wykonawcy określoną w dokumencie rejestracyjnym (ewidencyjnym), właściwym dla formy organizacyjnej Wykonawcy lub pełnomocnika.</w:t>
      </w:r>
    </w:p>
    <w:p>
      <w:pPr>
        <w:pStyle w:val="ListParagraph"/>
        <w:numPr>
          <w:ilvl w:val="0"/>
          <w:numId w:val="37"/>
        </w:numPr>
        <w:spacing w:lineRule="auto" w:line="276"/>
        <w:ind w:left="709" w:right="0" w:hanging="283"/>
        <w:jc w:val="both"/>
        <w:rPr>
          <w:rFonts w:ascii="Calibri" w:hAnsi="Calibri" w:cs="Calibri"/>
          <w:sz w:val="22"/>
          <w:szCs w:val="22"/>
        </w:rPr>
      </w:pPr>
      <w:r>
        <w:rPr>
          <w:rFonts w:cs="Calibri" w:ascii="Calibri" w:hAnsi="Calibri"/>
          <w:sz w:val="22"/>
          <w:szCs w:val="22"/>
        </w:rPr>
        <w:t xml:space="preserve">Dokumenty lub oświadczenia, o których mowa w Rozporządzeniu w sprawie podmiotowych środków dowodowych oraz innych dokumentów lub oświadczeń, jakich może żądać zamawiający od wykonawcy, składane są w oryginale w postaci dokumentu elektronicznego lub w elektronicznej kopii dokumentu lub oświadczenia  poświadczonego za zgodność </w:t>
        <w:br/>
        <w:t>z oryginałem.</w:t>
      </w:r>
    </w:p>
    <w:p>
      <w:pPr>
        <w:pStyle w:val="ListParagraph"/>
        <w:numPr>
          <w:ilvl w:val="0"/>
          <w:numId w:val="37"/>
        </w:numPr>
        <w:spacing w:lineRule="auto" w:line="276"/>
        <w:ind w:left="709" w:right="0" w:hanging="283"/>
        <w:jc w:val="both"/>
        <w:rPr>
          <w:rFonts w:ascii="Calibri" w:hAnsi="Calibri" w:cs="Calibri"/>
          <w:sz w:val="22"/>
          <w:szCs w:val="22"/>
        </w:rPr>
      </w:pPr>
      <w:r>
        <w:rPr>
          <w:rFonts w:cs="Calibri" w:ascii="Calibri" w:hAnsi="Calibri"/>
          <w:sz w:val="22"/>
          <w:szCs w:val="22"/>
        </w:rPr>
        <w:t xml:space="preserve">Poświadczenia za zgodność z oryginałem dokonuje odpowiednio Wykonawca, podmiot na którego zdolnościach lub sytuacji polega Wykonawca, Wykonawcy wspólnie ubiegający się </w:t>
        <w:br/>
        <w:t>o udzielenie zamówienia publicznego albo podwykonawca, w zakresie dokumentów lub oświadczeń, które każdego z nich dotyczą.</w:t>
      </w:r>
    </w:p>
    <w:p>
      <w:pPr>
        <w:pStyle w:val="ListParagraph"/>
        <w:numPr>
          <w:ilvl w:val="0"/>
          <w:numId w:val="37"/>
        </w:numPr>
        <w:spacing w:lineRule="auto" w:line="276"/>
        <w:ind w:left="709" w:right="0" w:hanging="283"/>
        <w:jc w:val="both"/>
        <w:rPr>
          <w:rFonts w:ascii="Calibri" w:hAnsi="Calibri" w:cs="Calibri"/>
          <w:sz w:val="22"/>
          <w:szCs w:val="22"/>
        </w:rPr>
      </w:pPr>
      <w:r>
        <w:rPr>
          <w:rFonts w:cs="Calibri" w:ascii="Calibri" w:hAnsi="Calibri"/>
          <w:sz w:val="22"/>
          <w:szCs w:val="22"/>
        </w:rPr>
        <w:t xml:space="preserve">Poświadczenia za zgodność z oryginałem elektronicznej kopii dokumentu lub oświadczenia, </w:t>
        <w:br/>
        <w:t xml:space="preserve">o której mowa w pkt 1), następuje przy użyciu kwalifikowanego podpisu elektronicznego, podpisu osobistego lub podpisu zaufanego. </w:t>
      </w:r>
    </w:p>
    <w:p>
      <w:pPr>
        <w:pStyle w:val="ListParagraph"/>
        <w:numPr>
          <w:ilvl w:val="0"/>
          <w:numId w:val="37"/>
        </w:numPr>
        <w:spacing w:lineRule="auto" w:line="276"/>
        <w:ind w:left="709" w:right="0" w:hanging="283"/>
        <w:jc w:val="both"/>
        <w:rPr>
          <w:rFonts w:ascii="Calibri" w:hAnsi="Calibri" w:cs="Calibri"/>
          <w:sz w:val="22"/>
          <w:szCs w:val="22"/>
        </w:rPr>
      </w:pPr>
      <w:r>
        <w:rPr>
          <w:rFonts w:cs="Calibri" w:ascii="Calibri" w:hAnsi="Calibri"/>
          <w:sz w:val="22"/>
          <w:szCs w:val="22"/>
        </w:rPr>
        <w:t>Zamawiający może żądać przedstawienia oryginału lub notarialnie poświadczonej kopii dokumentów  lub oświadczeń, o których mowa niniejszym  rozdziale wyłącznie wtedy, gdy złożona kopia jest nieczytelna lub budzi wątpliwości co do jej prawdziwości.</w:t>
      </w:r>
    </w:p>
    <w:p>
      <w:pPr>
        <w:pStyle w:val="ListParagraph"/>
        <w:numPr>
          <w:ilvl w:val="0"/>
          <w:numId w:val="37"/>
        </w:numPr>
        <w:spacing w:lineRule="auto" w:line="276"/>
        <w:ind w:left="709" w:right="0" w:hanging="283"/>
        <w:jc w:val="both"/>
        <w:rPr>
          <w:rFonts w:ascii="Calibri" w:hAnsi="Calibri" w:cs="Calibri"/>
          <w:sz w:val="22"/>
          <w:szCs w:val="22"/>
        </w:rPr>
      </w:pPr>
      <w:r>
        <w:rPr>
          <w:rFonts w:cs="Calibri" w:ascii="Calibri" w:hAnsi="Calibri"/>
          <w:sz w:val="22"/>
          <w:szCs w:val="22"/>
        </w:rPr>
        <w:t>Dokumenty lub oświadczenia, o których mowa niniejszym  rozdziale, sporządzone w języku obcym są  składane wraz z tłumaczeniem na język polski.</w:t>
      </w:r>
    </w:p>
    <w:p>
      <w:pPr>
        <w:pStyle w:val="Nagwek1"/>
        <w:numPr>
          <w:ilvl w:val="0"/>
          <w:numId w:val="2"/>
        </w:numPr>
        <w:ind w:left="720" w:hanging="0"/>
        <w:jc w:val="both"/>
        <w:rPr>
          <w:rFonts w:cs="Calibri Light"/>
          <w:b/>
          <w:b/>
          <w:bCs/>
          <w:sz w:val="24"/>
          <w:szCs w:val="24"/>
        </w:rPr>
      </w:pPr>
      <w:bookmarkStart w:id="25" w:name="_Toc67054207"/>
      <w:r>
        <w:rPr>
          <w:rFonts w:cs="Calibri Light"/>
          <w:b/>
          <w:bCs/>
          <w:sz w:val="24"/>
          <w:szCs w:val="24"/>
        </w:rPr>
        <w:t>Projektowane postanowienia umowy w sprawie zamówienia publicznego, które zostaną wprowadzone do treści tej umowy.</w:t>
      </w:r>
      <w:bookmarkEnd w:id="25"/>
    </w:p>
    <w:p>
      <w:pPr>
        <w:pStyle w:val="ListParagraph"/>
        <w:numPr>
          <w:ilvl w:val="3"/>
          <w:numId w:val="33"/>
        </w:numPr>
        <w:spacing w:lineRule="auto" w:line="276"/>
        <w:ind w:left="709" w:right="0" w:hanging="425"/>
        <w:jc w:val="both"/>
        <w:rPr/>
      </w:pPr>
      <w:r>
        <w:rPr>
          <w:rFonts w:cs="Calibri" w:ascii="Calibri" w:hAnsi="Calibri"/>
          <w:sz w:val="22"/>
          <w:szCs w:val="22"/>
        </w:rPr>
        <w:t xml:space="preserve">Z wybranym wykonawcą zostanie podpisana umowa w sprawie zamówienia publicznego na warunkach określonych w projektowanych postanowieniach umowy, stanowiących  </w:t>
      </w:r>
      <w:r>
        <w:rPr>
          <w:rFonts w:cs="Calibri" w:ascii="Calibri" w:hAnsi="Calibri"/>
          <w:b/>
          <w:sz w:val="22"/>
          <w:szCs w:val="22"/>
        </w:rPr>
        <w:t>załącznik nr 6 do SWZ</w:t>
      </w:r>
      <w:r>
        <w:rPr>
          <w:rFonts w:cs="Calibri" w:ascii="Calibri" w:hAnsi="Calibri"/>
          <w:sz w:val="22"/>
          <w:szCs w:val="22"/>
        </w:rPr>
        <w:t>.</w:t>
      </w:r>
    </w:p>
    <w:p>
      <w:pPr>
        <w:pStyle w:val="ListParagraph"/>
        <w:numPr>
          <w:ilvl w:val="3"/>
          <w:numId w:val="33"/>
        </w:numPr>
        <w:spacing w:lineRule="auto" w:line="276"/>
        <w:ind w:left="709" w:right="0" w:hanging="425"/>
        <w:jc w:val="both"/>
        <w:rPr>
          <w:rFonts w:ascii="Calibri" w:hAnsi="Calibri" w:cs="Calibri"/>
          <w:sz w:val="22"/>
          <w:szCs w:val="22"/>
        </w:rPr>
      </w:pPr>
      <w:r>
        <w:rPr>
          <w:rFonts w:cs="Calibri" w:ascii="Calibri" w:hAnsi="Calibri"/>
          <w:sz w:val="22"/>
          <w:szCs w:val="22"/>
        </w:rPr>
        <w:t>Zakres świadczenia wykonawcy jest tożsamy z jego zobowiązaniem zawartym w ofercie.</w:t>
      </w:r>
    </w:p>
    <w:p>
      <w:pPr>
        <w:pStyle w:val="ListParagraph"/>
        <w:numPr>
          <w:ilvl w:val="3"/>
          <w:numId w:val="33"/>
        </w:numPr>
        <w:spacing w:lineRule="auto" w:line="276"/>
        <w:ind w:left="709" w:right="0" w:hanging="425"/>
        <w:jc w:val="both"/>
        <w:rPr>
          <w:rFonts w:ascii="Calibri" w:hAnsi="Calibri" w:cs="Calibri"/>
          <w:sz w:val="22"/>
          <w:szCs w:val="22"/>
        </w:rPr>
      </w:pPr>
      <w:r>
        <w:rPr>
          <w:rFonts w:cs="Calibri" w:ascii="Calibri" w:hAnsi="Calibri"/>
          <w:sz w:val="22"/>
          <w:szCs w:val="22"/>
        </w:rPr>
        <w:t>Zamawiający przewiduje możliwość zmiany zawartej umowy w stosunku do treści wybranej oferty w zakresie uregulowanym a art. 454-455 Pzp oraz wskazanym w projektowanych postanowieniach umowy.</w:t>
      </w:r>
    </w:p>
    <w:p>
      <w:pPr>
        <w:pStyle w:val="ListParagraph"/>
        <w:numPr>
          <w:ilvl w:val="3"/>
          <w:numId w:val="33"/>
        </w:numPr>
        <w:spacing w:lineRule="auto" w:line="276"/>
        <w:ind w:left="709" w:right="0" w:hanging="425"/>
        <w:jc w:val="both"/>
        <w:rPr>
          <w:rFonts w:ascii="Calibri" w:hAnsi="Calibri" w:cs="Calibri"/>
          <w:sz w:val="22"/>
          <w:szCs w:val="22"/>
        </w:rPr>
      </w:pPr>
      <w:r>
        <w:rPr>
          <w:rFonts w:cs="Calibri" w:ascii="Calibri" w:hAnsi="Calibri"/>
          <w:sz w:val="22"/>
          <w:szCs w:val="22"/>
        </w:rPr>
        <w:t>Zmiana umowy wymaga dla swej ważności, pod rygorem nieważności, zachowania formy pisemnej.</w:t>
      </w:r>
    </w:p>
    <w:p>
      <w:pPr>
        <w:pStyle w:val="Nagwek1"/>
        <w:numPr>
          <w:ilvl w:val="0"/>
          <w:numId w:val="2"/>
        </w:numPr>
        <w:ind w:left="720" w:hanging="0"/>
        <w:jc w:val="both"/>
        <w:rPr/>
      </w:pPr>
      <w:bookmarkStart w:id="26" w:name="_Toc67054208"/>
      <w:r>
        <w:rPr>
          <w:rFonts w:cs="Calibri Light"/>
          <w:b/>
          <w:bCs/>
          <w:sz w:val="24"/>
          <w:szCs w:val="24"/>
        </w:rPr>
        <w:t>Informacja o środkach komunikacji elektronicznej, przy użyciu których zamawiający będzie komunikował się z wykonawcami, oraz informacje o wymaganiach technicznych i organizacyjnych sporządzania, wysyłania i odbierania korespondencji elektronicznej</w:t>
      </w:r>
      <w:bookmarkEnd w:id="26"/>
      <w:r>
        <w:rPr>
          <w:rFonts w:cs="Calibri Light"/>
          <w:b/>
          <w:bCs/>
          <w:sz w:val="24"/>
          <w:szCs w:val="24"/>
        </w:rPr>
        <w:t xml:space="preserve"> oraz instrukcja dla Wykonawcy</w:t>
      </w:r>
    </w:p>
    <w:p>
      <w:pPr>
        <w:pStyle w:val="ListParagraph"/>
        <w:numPr>
          <w:ilvl w:val="0"/>
          <w:numId w:val="35"/>
        </w:numPr>
        <w:spacing w:lineRule="auto" w:line="276"/>
        <w:ind w:left="851" w:right="0" w:hanging="425"/>
        <w:jc w:val="both"/>
        <w:rPr/>
      </w:pPr>
      <w:r>
        <w:rPr>
          <w:rFonts w:cs="Calibri" w:ascii="Calibri" w:hAnsi="Calibri"/>
          <w:sz w:val="22"/>
          <w:szCs w:val="22"/>
        </w:rPr>
        <w:t>Informacje ogólne oraz sposób porozumiewania się Zamawiającego z Wykonawcami:</w:t>
      </w:r>
    </w:p>
    <w:p>
      <w:pPr>
        <w:pStyle w:val="ListParagraph"/>
        <w:spacing w:lineRule="auto" w:line="276"/>
        <w:ind w:left="1506" w:right="0" w:hanging="0"/>
        <w:jc w:val="both"/>
        <w:rPr/>
      </w:pPr>
      <w:r>
        <w:rPr>
          <w:rFonts w:cs="Calibri" w:ascii="Calibri" w:hAnsi="Calibri"/>
          <w:sz w:val="22"/>
          <w:szCs w:val="22"/>
        </w:rPr>
        <w:t xml:space="preserve">1) </w:t>
      </w:r>
      <w:r>
        <w:rPr>
          <w:rFonts w:cs="Arial" w:ascii="Calibri" w:hAnsi="Calibri"/>
          <w:sz w:val="22"/>
          <w:szCs w:val="22"/>
        </w:rPr>
        <w:t xml:space="preserve">W postępowaniu o udzielenie zamówienia komunikacja między Zamawiającym a Wykonawcami odbywa się przy użyciu Platformy e-Zamówienia (dalej Platforma), która jest dostępna pod adresem </w:t>
      </w:r>
      <w:hyperlink r:id="rId7">
        <w:r>
          <w:rPr>
            <w:rStyle w:val="Czeinternetowe"/>
            <w:rFonts w:cs="Arial" w:ascii="Calibri" w:hAnsi="Calibri"/>
            <w:sz w:val="22"/>
            <w:szCs w:val="22"/>
          </w:rPr>
          <w:t>https://ezamowienia.gov.pl/pl/</w:t>
        </w:r>
      </w:hyperlink>
    </w:p>
    <w:p>
      <w:pPr>
        <w:pStyle w:val="ListParagraph"/>
        <w:spacing w:lineRule="auto" w:line="276"/>
        <w:ind w:left="1506" w:right="0" w:hanging="0"/>
        <w:jc w:val="both"/>
        <w:rPr/>
      </w:pPr>
      <w:r>
        <w:rPr>
          <w:rFonts w:cs="Calibri" w:ascii="Calibri" w:hAnsi="Calibri"/>
          <w:sz w:val="22"/>
          <w:szCs w:val="22"/>
        </w:rPr>
        <w:t xml:space="preserve">2) </w:t>
      </w:r>
      <w:r>
        <w:rPr>
          <w:rFonts w:cs="Arial" w:ascii="Calibri" w:hAnsi="Calibri"/>
          <w:sz w:val="22"/>
          <w:szCs w:val="22"/>
        </w:rPr>
        <w:t>Korzystanie z Platformy jest bezpłatne.</w:t>
      </w:r>
    </w:p>
    <w:p>
      <w:pPr>
        <w:pStyle w:val="ListParagraph"/>
        <w:spacing w:lineRule="auto" w:line="276"/>
        <w:ind w:left="1506" w:right="0" w:hanging="0"/>
        <w:jc w:val="both"/>
        <w:rPr/>
      </w:pPr>
      <w:r>
        <w:rPr>
          <w:rFonts w:cs="Calibri" w:ascii="Calibri" w:hAnsi="Calibri"/>
          <w:sz w:val="22"/>
          <w:szCs w:val="22"/>
        </w:rPr>
        <w:t xml:space="preserve">3) </w:t>
      </w:r>
      <w:r>
        <w:rPr>
          <w:rFonts w:cs="Arial" w:ascii="Calibri" w:hAnsi="Calibri"/>
          <w:sz w:val="22"/>
          <w:szCs w:val="22"/>
        </w:rPr>
        <w:t xml:space="preserve">Adres strony internetowej  prowadzonego postępowania: </w:t>
      </w:r>
      <w:hyperlink r:id="rId8">
        <w:r>
          <w:rPr>
            <w:rStyle w:val="Czeinternetowe"/>
            <w:rFonts w:cs="Arial" w:ascii="Calibri" w:hAnsi="Calibri"/>
            <w:sz w:val="22"/>
            <w:szCs w:val="22"/>
          </w:rPr>
          <w:t>https://ezamowienia.gov.pl/mp-client/tenders/ocds-148610-cfa7fd75-d763-11ec-9a86-f6f4c648a056</w:t>
        </w:r>
      </w:hyperlink>
    </w:p>
    <w:p>
      <w:pPr>
        <w:pStyle w:val="ListParagraph"/>
        <w:spacing w:lineRule="auto" w:line="276"/>
        <w:ind w:left="1506" w:right="0" w:hanging="0"/>
        <w:jc w:val="both"/>
        <w:rPr/>
      </w:pPr>
      <w:r>
        <w:rPr>
          <w:rFonts w:cs="Calibri" w:ascii="Calibri" w:hAnsi="Calibri"/>
          <w:sz w:val="22"/>
          <w:szCs w:val="22"/>
        </w:rPr>
        <w:t xml:space="preserve">4) </w:t>
      </w:r>
      <w:r>
        <w:rPr>
          <w:rFonts w:cs="Arial" w:ascii="Calibri" w:hAnsi="Calibri"/>
          <w:sz w:val="22"/>
          <w:szCs w:val="22"/>
        </w:rPr>
        <w:t>Postępowanie można wyszukać również ze strony głównej Platformy (przycisk „Przeglądaj postępowania/konkursy”).</w:t>
      </w:r>
    </w:p>
    <w:p>
      <w:pPr>
        <w:pStyle w:val="ListParagraph"/>
        <w:spacing w:lineRule="auto" w:line="276"/>
        <w:ind w:left="1506" w:right="0" w:hanging="0"/>
        <w:jc w:val="both"/>
        <w:rPr/>
      </w:pPr>
      <w:r>
        <w:rPr>
          <w:rFonts w:cs="Calibri" w:ascii="Calibri" w:hAnsi="Calibri"/>
          <w:sz w:val="22"/>
          <w:szCs w:val="22"/>
        </w:rPr>
        <w:t xml:space="preserve">5) </w:t>
      </w:r>
      <w:r>
        <w:rPr>
          <w:rFonts w:cs="Arial" w:ascii="Calibri" w:hAnsi="Calibri"/>
          <w:sz w:val="22"/>
          <w:szCs w:val="22"/>
        </w:rPr>
        <w:t>Identyfikator (ID) postępowania na Platformie:</w:t>
      </w:r>
      <w:r>
        <w:rPr>
          <w:rFonts w:cs="Arial" w:ascii="Calibri" w:hAnsi="Calibri"/>
          <w:sz w:val="22"/>
          <w:szCs w:val="22"/>
          <w:shd w:fill="auto" w:val="clear"/>
        </w:rPr>
        <w:t xml:space="preserve"> ocds-148610-cfa7fd75-d763-11ec-9a86-f6f4c648a056</w:t>
      </w:r>
    </w:p>
    <w:p>
      <w:pPr>
        <w:pStyle w:val="ListParagraph"/>
        <w:spacing w:lineRule="auto" w:line="276"/>
        <w:ind w:left="1506" w:right="0" w:hanging="0"/>
        <w:jc w:val="both"/>
        <w:rPr/>
      </w:pPr>
      <w:r>
        <w:rPr>
          <w:rFonts w:cs="Arial" w:ascii="Calibri" w:hAnsi="Calibri"/>
          <w:sz w:val="22"/>
          <w:szCs w:val="22"/>
        </w:rPr>
        <w:t xml:space="preserve">6) Wykonawca zamierzający wziąć udział w postępowaniu o udzielenie zamówienia publicznego, musi posiadać konto typu „Wykonawca” na Platformie. Szczegółowe informacje na temat zakładania kont podmiotów oraz zasady i warunki korzystania z Platformy dostępne są na stronie internetowej: </w:t>
      </w:r>
      <w:r>
        <w:fldChar w:fldCharType="begin"/>
      </w:r>
      <w:r>
        <w:rPr>
          <w:rStyle w:val="Czeinternetowe"/>
          <w:sz w:val="22"/>
          <w:szCs w:val="22"/>
          <w:rFonts w:cs="Arial" w:ascii="Calibri" w:hAnsi="Calibri"/>
        </w:rPr>
        <w:instrText> HYPERLINK "https://ezamowienia.gov.pl/pl/regulamin/" \l "regulamin-serwisu"</w:instrText>
      </w:r>
      <w:r>
        <w:rPr>
          <w:rStyle w:val="Czeinternetowe"/>
          <w:sz w:val="22"/>
          <w:szCs w:val="22"/>
          <w:rFonts w:cs="Arial" w:ascii="Calibri" w:hAnsi="Calibri"/>
        </w:rPr>
        <w:fldChar w:fldCharType="separate"/>
      </w:r>
      <w:r>
        <w:rPr>
          <w:rStyle w:val="Czeinternetowe"/>
          <w:rFonts w:cs="Arial" w:ascii="Calibri" w:hAnsi="Calibri"/>
          <w:sz w:val="22"/>
          <w:szCs w:val="22"/>
        </w:rPr>
        <w:t>https://ezamowienia.gov.pl/pl/regulamin/#regulamin-serwisu</w:t>
      </w:r>
      <w:r>
        <w:rPr>
          <w:rStyle w:val="Czeinternetowe"/>
          <w:sz w:val="22"/>
          <w:szCs w:val="22"/>
          <w:rFonts w:cs="Arial" w:ascii="Calibri" w:hAnsi="Calibri"/>
        </w:rPr>
        <w:fldChar w:fldCharType="end"/>
      </w:r>
      <w:r>
        <w:rPr>
          <w:rFonts w:cs="Arial" w:ascii="Calibri" w:hAnsi="Calibri"/>
          <w:sz w:val="22"/>
          <w:szCs w:val="22"/>
        </w:rPr>
        <w:t xml:space="preserve"> oraz w zakładce „Centrum pomocy” </w:t>
      </w:r>
      <w:hyperlink r:id="rId9">
        <w:r>
          <w:rPr>
            <w:rStyle w:val="Czeinternetowe"/>
            <w:rFonts w:cs="Arial" w:ascii="Calibri" w:hAnsi="Calibri"/>
            <w:sz w:val="22"/>
            <w:szCs w:val="22"/>
          </w:rPr>
          <w:t>https://ezamowienia.gov.pl/pl/komponent-edukacyjny/</w:t>
        </w:r>
      </w:hyperlink>
    </w:p>
    <w:p>
      <w:pPr>
        <w:pStyle w:val="ListParagraph"/>
        <w:spacing w:lineRule="auto" w:line="276"/>
        <w:ind w:left="1506" w:right="0" w:hanging="0"/>
        <w:jc w:val="both"/>
        <w:rPr/>
      </w:pPr>
      <w:r>
        <w:rPr>
          <w:rFonts w:cs="Calibri" w:ascii="Calibri" w:hAnsi="Calibri"/>
          <w:sz w:val="22"/>
          <w:szCs w:val="22"/>
        </w:rPr>
        <w:t xml:space="preserve">7) </w:t>
      </w:r>
      <w:r>
        <w:rPr>
          <w:rFonts w:cs="Arial" w:ascii="Calibri" w:hAnsi="Calibri"/>
          <w:sz w:val="22"/>
          <w:szCs w:val="22"/>
        </w:rPr>
        <w:t>Przeglądanie i pobieranie treści dokumentacji postępowania nie wymaga posiadania konta na Platformie.</w:t>
      </w:r>
    </w:p>
    <w:p>
      <w:pPr>
        <w:pStyle w:val="ListParagraph"/>
        <w:spacing w:lineRule="auto" w:line="276"/>
        <w:ind w:left="1506" w:right="0" w:hanging="0"/>
        <w:jc w:val="both"/>
        <w:rPr/>
      </w:pPr>
      <w:r>
        <w:rPr>
          <w:rFonts w:cs="Calibri" w:ascii="Calibri" w:hAnsi="Calibri"/>
          <w:sz w:val="22"/>
          <w:szCs w:val="22"/>
        </w:rPr>
        <w:t xml:space="preserve">8) </w:t>
      </w:r>
      <w:r>
        <w:rPr>
          <w:rFonts w:cs="Arial" w:ascii="Calibri" w:hAnsi="Calibri"/>
          <w:sz w:val="22"/>
          <w:szCs w:val="22"/>
        </w:rPr>
        <w:t>Komunikacja w postępowaniu, z wyłączeniem składania ofert, odbywa się drogą elektroniczną za pośrednictwem formularzy do komunikacji dostępnych w zakładce „Formularze” („Formularze do komunikacji”). Za pośrednictwem formularzy odbywa się przekazywanie wezwań i zawiadomień, zadawanie pytań i udzielanie odpowiedzi.</w:t>
      </w:r>
    </w:p>
    <w:p>
      <w:pPr>
        <w:pStyle w:val="ListParagraph"/>
        <w:spacing w:lineRule="auto" w:line="276"/>
        <w:ind w:left="1506" w:right="0" w:hanging="0"/>
        <w:jc w:val="both"/>
        <w:rPr/>
      </w:pPr>
      <w:r>
        <w:rPr>
          <w:rFonts w:cs="Calibri" w:ascii="Calibri" w:hAnsi="Calibri"/>
          <w:sz w:val="22"/>
          <w:szCs w:val="22"/>
        </w:rPr>
        <w:t xml:space="preserve">9) </w:t>
      </w:r>
      <w:r>
        <w:rPr>
          <w:rFonts w:cs="Arial" w:ascii="Calibri" w:hAnsi="Calibri"/>
          <w:sz w:val="22"/>
          <w:szCs w:val="22"/>
        </w:rPr>
        <w:t>Możliwość wykorzystywania w postępowaniu „Formularzy do komunikacji” w pełnym zakresie wymaga posiadania konta na Platformie oraz zalogowania. Do korzystania z formularzy w celu zadawania pytań dotyczących treści dokumentów zamówienia, wystarczy posiadanie konta uproszczonego.</w:t>
      </w:r>
    </w:p>
    <w:p>
      <w:pPr>
        <w:pStyle w:val="ListParagraph"/>
        <w:spacing w:lineRule="auto" w:line="276"/>
        <w:ind w:left="1506" w:right="0" w:hanging="0"/>
        <w:jc w:val="both"/>
        <w:rPr/>
      </w:pPr>
      <w:r>
        <w:rPr>
          <w:rFonts w:cs="Calibri" w:ascii="Calibri" w:hAnsi="Calibri"/>
          <w:sz w:val="22"/>
          <w:szCs w:val="22"/>
        </w:rPr>
        <w:t xml:space="preserve">10) </w:t>
      </w:r>
      <w:r>
        <w:rPr>
          <w:rFonts w:cs="Arial" w:ascii="Calibri" w:hAnsi="Calibri"/>
          <w:sz w:val="22"/>
          <w:szCs w:val="22"/>
        </w:rPr>
        <w:t>Wszystkie wysłane i odebrane wiadomości widoczne są po zalogowaniu na konto, w podglądzie postępowania, w zakładce „Komunikacja”.</w:t>
      </w:r>
    </w:p>
    <w:p>
      <w:pPr>
        <w:pStyle w:val="ListParagraph"/>
        <w:spacing w:lineRule="auto" w:line="276"/>
        <w:ind w:left="1506" w:right="0" w:hanging="0"/>
        <w:jc w:val="both"/>
        <w:rPr>
          <w:rFonts w:ascii="Calibri" w:hAnsi="Calibri" w:cs="Arial"/>
          <w:sz w:val="22"/>
          <w:szCs w:val="22"/>
        </w:rPr>
      </w:pPr>
      <w:r>
        <w:rPr>
          <w:rFonts w:cs="Arial" w:ascii="Calibri" w:hAnsi="Calibri"/>
          <w:sz w:val="22"/>
          <w:szCs w:val="22"/>
        </w:rPr>
        <w:t>11) Maksymalny rozmiar plików przesyłanych za pośrednictwem dedykowanych formularzy wynosi 150 MB.</w:t>
      </w:r>
    </w:p>
    <w:p>
      <w:pPr>
        <w:pStyle w:val="ListParagraph"/>
        <w:spacing w:lineRule="auto" w:line="276"/>
        <w:ind w:left="1506" w:right="0" w:hanging="0"/>
        <w:jc w:val="both"/>
        <w:rPr/>
      </w:pPr>
      <w:r>
        <w:rPr>
          <w:rFonts w:cs="Arial" w:ascii="Calibri" w:hAnsi="Calibri"/>
          <w:sz w:val="22"/>
          <w:szCs w:val="22"/>
        </w:rPr>
        <w:t xml:space="preserve">12) Wymagania techniczne i organizacyjne wysyłania i odbierania dokumentów elektronicznych, elektronicznych kopii dokumentów i oświadczeń oraz informacji przekazywanych przy ich użyciu opisane oraz sprzętu używanego w celu korzystania z usług Platformy zostały zawarte w </w:t>
      </w:r>
      <w:r>
        <w:fldChar w:fldCharType="begin"/>
      </w:r>
      <w:r>
        <w:rPr>
          <w:rStyle w:val="Czeinternetowe"/>
          <w:sz w:val="22"/>
          <w:szCs w:val="22"/>
          <w:rFonts w:cs="Arial" w:ascii="Calibri" w:hAnsi="Calibri"/>
        </w:rPr>
        <w:instrText> HYPERLINK "https://ezamowienia.gov.pl/pl/regulamin/" \l "regulamin-serwisu"</w:instrText>
      </w:r>
      <w:r>
        <w:rPr>
          <w:rStyle w:val="Czeinternetowe"/>
          <w:sz w:val="22"/>
          <w:szCs w:val="22"/>
          <w:rFonts w:cs="Arial" w:ascii="Calibri" w:hAnsi="Calibri"/>
        </w:rPr>
        <w:fldChar w:fldCharType="separate"/>
      </w:r>
      <w:r>
        <w:rPr>
          <w:rStyle w:val="Czeinternetowe"/>
          <w:rFonts w:cs="Arial" w:ascii="Calibri" w:hAnsi="Calibri"/>
          <w:sz w:val="22"/>
          <w:szCs w:val="22"/>
        </w:rPr>
        <w:t>Regulaminie Platformy e-Zamówienia</w:t>
      </w:r>
      <w:r>
        <w:rPr>
          <w:rStyle w:val="Czeinternetowe"/>
          <w:sz w:val="22"/>
          <w:szCs w:val="22"/>
          <w:rFonts w:cs="Arial" w:ascii="Calibri" w:hAnsi="Calibri"/>
        </w:rPr>
        <w:fldChar w:fldCharType="end"/>
      </w:r>
      <w:r>
        <w:rPr>
          <w:rFonts w:cs="Arial" w:ascii="Calibri" w:hAnsi="Calibri"/>
          <w:sz w:val="22"/>
          <w:szCs w:val="22"/>
        </w:rPr>
        <w:t>.</w:t>
      </w:r>
    </w:p>
    <w:p>
      <w:pPr>
        <w:pStyle w:val="ListParagraph"/>
        <w:spacing w:lineRule="auto" w:line="276"/>
        <w:ind w:left="1506" w:right="0" w:hanging="0"/>
        <w:jc w:val="both"/>
        <w:rPr/>
      </w:pPr>
      <w:r>
        <w:rPr>
          <w:rFonts w:cs="Arial" w:ascii="Calibri" w:hAnsi="Calibri"/>
          <w:sz w:val="22"/>
          <w:szCs w:val="22"/>
        </w:rPr>
        <w:t xml:space="preserve">13) W przypadku problemów technicznych i awarii związanych z funkcjonowaniem Platformy, użytkownicy mogą skorzystać ze wsparcia technicznego dostępnego pod numerem telefonu (32) 77 88 999 lub drogą elektroniczną poprzez formularz udostępniony na Platformie w zakładce „Zgłoś problem” </w:t>
      </w:r>
      <w:hyperlink r:id="rId10">
        <w:r>
          <w:rPr>
            <w:rStyle w:val="Czeinternetowe"/>
            <w:rFonts w:cs="Arial" w:ascii="Calibri" w:hAnsi="Calibri"/>
            <w:sz w:val="22"/>
            <w:szCs w:val="22"/>
          </w:rPr>
          <w:t>https://ezamowienia.gov.pl/soz/latest-faq</w:t>
        </w:r>
      </w:hyperlink>
    </w:p>
    <w:p>
      <w:pPr>
        <w:pStyle w:val="ListParagraph"/>
        <w:spacing w:lineRule="auto" w:line="276"/>
        <w:ind w:left="1506" w:right="0" w:hanging="0"/>
        <w:jc w:val="both"/>
        <w:rPr/>
      </w:pPr>
      <w:r>
        <w:rPr>
          <w:rFonts w:cs="Arial" w:ascii="Calibri" w:hAnsi="Calibri"/>
          <w:sz w:val="22"/>
          <w:szCs w:val="22"/>
        </w:rPr>
        <w:t xml:space="preserve">14) W szczególnie uzasadnionych przypadkach kiedy komunikacja za pomocą platformy jest niemożliwa, Zamawiający dopuszcza komunikację za pomocą poczty elektronicznej: </w:t>
      </w:r>
      <w:hyperlink r:id="rId11">
        <w:r>
          <w:rPr>
            <w:rStyle w:val="Czeinternetowe"/>
            <w:rFonts w:cs="Arial" w:ascii="Calibri" w:hAnsi="Calibri"/>
            <w:sz w:val="22"/>
            <w:szCs w:val="22"/>
          </w:rPr>
          <w:t>pamanowicz@spzzoz.zwolen.net</w:t>
        </w:r>
      </w:hyperlink>
    </w:p>
    <w:p>
      <w:pPr>
        <w:pStyle w:val="ListParagraph"/>
        <w:spacing w:lineRule="auto" w:line="276"/>
        <w:ind w:left="1506" w:right="0" w:hanging="0"/>
        <w:jc w:val="both"/>
        <w:rPr/>
      </w:pPr>
      <w:r>
        <w:rPr>
          <w:rStyle w:val="Czeinternetowe"/>
          <w:rFonts w:cs="Arial" w:ascii="Calibri" w:hAnsi="Calibri"/>
          <w:color w:val="000000"/>
          <w:sz w:val="22"/>
          <w:szCs w:val="22"/>
          <w:u w:val="none"/>
          <w:shd w:fill="auto" w:val="clear"/>
        </w:rPr>
        <w:t>15) Zamawiający nie przewiduje sposobu komunikowania się z Wykonawcami w inny sposób niż przy użyciu środków komunikacji elektronicznej, wskazanych w SWZ.</w:t>
      </w:r>
    </w:p>
    <w:p>
      <w:pPr>
        <w:pStyle w:val="ListParagraph"/>
        <w:numPr>
          <w:ilvl w:val="0"/>
          <w:numId w:val="35"/>
        </w:numPr>
        <w:spacing w:lineRule="auto" w:line="276"/>
        <w:ind w:left="851" w:right="0" w:hanging="425"/>
        <w:jc w:val="both"/>
        <w:rPr>
          <w:rFonts w:ascii="Calibri" w:hAnsi="Calibri" w:cs="Calibri"/>
          <w:sz w:val="22"/>
          <w:szCs w:val="22"/>
        </w:rPr>
      </w:pPr>
      <w:r>
        <w:rPr>
          <w:rFonts w:cs="Calibri" w:ascii="Calibri" w:hAnsi="Calibri"/>
          <w:sz w:val="22"/>
          <w:szCs w:val="22"/>
        </w:rPr>
        <w:t>Instrukcja dla Wykonawcy:</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1)  Opis sposobu przygotowania oferty</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Wykonawca powinien zapoznać się ze wszystkimi wymaganiami i warunkami określonymi w niniejszej specyfikacji oraz opisem przedmiotu zamówienia koniecznymi do przygotowania oferty oraz podpisania umowy.</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Ofertę/wniosek należy sporządzić w języku polskim.</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Wykonawca ponosi wszelkie koszty związane z przygotowaniem i złożeniem oferty.</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Ofertę należy złożyć, pod rygorem nieważności, w formie elektronicznej opatrzonej kwalifikowanym podpisem elektronicznym, podpisem zaufanym lub podpisem osobistym.</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Oferta oraz oświadczenie, o którym mowa w art. 125 ust. 1 ustawy Pzp, sporządza się, pod rygorem nieważności, w postaci dokumentu elektronicznego opatrzonego kwalifikowanym podpisem elektronicznym, podpisem zaufanym lub podpisem osobistym.</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Wszystkie załączniki winny być podpisane kwalifikowanym podpisem elektronicznym, podpisem zaufanym lub podpisem osobistym przez Wykonawcę lub osobę/osoby upoważnione do reprezentacji i do zaciągania zobowiązań w imieniu Wykonawcy.</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Pełnomocnictwo do podpisywania oferty, o ile dotyczy, winno być dołączone do oferty, o ile nie wynika z innych dokumentów załączonych przez Wykonawcę.</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-Pełnomocnictwo powinno być przedłożone w oryginale w postaci dokumentu elektronicznego lub kopi poświadczonej notarialnie (art. 99 § 1 Kodeksu cywilnego).</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Dopuszcza się także złożenie elektronicznej kopii (skanu) pełnomocnictwa sporządzonego uprzednio w formie pisemnej, w formie elektronicznego poświadczenia sporządzonego stosownie do art. 97 §2 ustawy z dnia 14 lutego 1991 r.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Sposób sporządzenia oraz sposób przekazywania m.in. dokumentów elektronicznych, oświadczeń lub elektronicznych kopii dokumentów lub oświadczeń musi być zgody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w:t>
      </w:r>
    </w:p>
    <w:p>
      <w:pPr>
        <w:pStyle w:val="ListParagraph"/>
        <w:spacing w:lineRule="auto" w:line="276"/>
        <w:ind w:left="2226" w:right="0" w:hanging="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Jeżeli oryginał dokumentu lub oświadczenia, o których mowa w art. 125 ust. 1 ustawy, lub inne dokumenty lub oświadczenia składane w postępowaniu o udzielenie zamówienia, nie zostały sporządzone w postaci dokumentu elektronicznego, wykonawca może sporządzić i przekazać elektroniczną kopię posiadanego dokumentu lub oświadczenia,</w:t>
      </w:r>
    </w:p>
    <w:p>
      <w:pPr>
        <w:pStyle w:val="ListParagraph"/>
        <w:spacing w:lineRule="auto" w:line="276"/>
        <w:ind w:left="2226" w:right="0" w:hanging="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W przypadku przekazywania przez wykonawcę elektronicznej kopii dokumentu lub oświadczenia, winny być one opatrzone kwalifikowanym podpisem elektronicznym, podpisem zaufanym lub podpisem osobistym przez wykonawcę albo odpowiednio przez podmiot, na którego zdolnościach lub sytuacji polega wykonawca na zasadach określonych w art. 118 ustawy, albo przez podwykonawcę jest równoznaczne z poświadczeniem elektronicznej kopii dokumentu lub oświadczenia za zgodność z oryginałem,</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W przypadku przekazywania przez wykonawcę dokumentu elektronicznego w formacie poddającym dane kompresji, opatrzenie pliku zawierającego skompresowane dokumenty kwalifikowanym podpisem elektronicznym lub podpisem zaufanym lub podpisem osobistym jest równoznaczne z poświadczeniem przez wykonawcę za zgodność z oryginałem wszystkich elektronicznych kopii dokumentów zawartych w tym pliku, z wyjątkiem kopii poświadczonych środków dowodowych odpowiednio przez innego wykonawcę ubiegającego się wspólnie z nim o udzielenie zamówienia, przez podmiot, na którego zdolnościach lub sytuacji polega wykonawca, albo przez podwykonawcę,</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Treść złożonej oferty musi odpowiadać treści SWZ.</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xml:space="preserve">- </w:t>
      </w:r>
      <w:r>
        <w:rPr>
          <w:rFonts w:cs="Arial" w:ascii="Calibri" w:hAnsi="Calibri"/>
          <w:sz w:val="22"/>
          <w:szCs w:val="22"/>
        </w:rPr>
        <w:t>Wykonawca przygotowuje ofertę przy pomocy interaktywnego „Formularza ofertowego” udostępnionego przez Zamawiającego na Platformie i zamieszczonego w podglądzie postępowania w zakładce „Informacje podstawowe”.</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Zalogowany Wykonawca używając przycisku „Wypełnij” widocznego pod „Formularzem ofertowym” zobowiązany jest do zweryfikowania poprawności danych automatycznie pobranych przez system z jego konta i uzupełnienie pozostałych informacji dotyczących wykonawcy/wykonawców wspólnie ubiegających się o udzielenie zamówienia.</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dalszymi wytycznymi.</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Uwaga! Nie wolno zmieniać nazwy pliku nadanej przez Platformę!</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typu „drag&amp;drop” (przeciągnij i upuść) służące do dodawania plików.</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Wykonawca dodaje z dysku podpisany „Formularz oferty” w pierwszym polu („Wypełniony formularz oferty”). W kolejnym polu („Załączniki i inne dokumenty przedstawione w ofercie przez Wykonawcę”) wykonawca dodaje pozostałe pliki stanowiące ofertę lub składane wraz z ofertą.</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xml:space="preserve">- Formularz ofertowy składa się, pod rygorem nieważności, w formie elektronicznej (opatrzonej </w:t>
      </w:r>
      <w:hyperlink r:id="rId12">
        <w:r>
          <w:rPr>
            <w:rStyle w:val="Czeinternetowe"/>
            <w:rFonts w:cs="Arial" w:ascii="Calibri" w:hAnsi="Calibri"/>
            <w:sz w:val="22"/>
            <w:szCs w:val="22"/>
          </w:rPr>
          <w:t>podpisem kwalifikowanym</w:t>
        </w:r>
      </w:hyperlink>
      <w:r>
        <w:rPr>
          <w:rFonts w:cs="Arial" w:ascii="Calibri" w:hAnsi="Calibri"/>
          <w:sz w:val="22"/>
          <w:szCs w:val="22"/>
        </w:rPr>
        <w:t xml:space="preserve">) lub w postaci elektronicznej opatrzonej </w:t>
      </w:r>
      <w:hyperlink r:id="rId13">
        <w:r>
          <w:rPr>
            <w:rStyle w:val="Czeinternetowe"/>
            <w:rFonts w:cs="Arial" w:ascii="Calibri" w:hAnsi="Calibri"/>
            <w:sz w:val="22"/>
            <w:szCs w:val="22"/>
          </w:rPr>
          <w:t>podpisem zaufanym</w:t>
        </w:r>
      </w:hyperlink>
      <w:r>
        <w:rPr>
          <w:rFonts w:cs="Arial" w:ascii="Calibri" w:hAnsi="Calibri"/>
          <w:sz w:val="22"/>
          <w:szCs w:val="22"/>
        </w:rPr>
        <w:t xml:space="preserve"> lub </w:t>
      </w:r>
      <w:hyperlink r:id="rId14">
        <w:r>
          <w:rPr>
            <w:rStyle w:val="Czeinternetowe"/>
            <w:rFonts w:cs="Arial" w:ascii="Calibri" w:hAnsi="Calibri"/>
            <w:sz w:val="22"/>
            <w:szCs w:val="22"/>
          </w:rPr>
          <w:t>podpisem osobistym</w:t>
        </w:r>
      </w:hyperlink>
      <w:r>
        <w:rPr>
          <w:rFonts w:cs="Arial" w:ascii="Calibri" w:hAnsi="Calibri"/>
          <w:sz w:val="22"/>
          <w:szCs w:val="22"/>
        </w:rPr>
        <w:t xml:space="preserve">.  </w:t>
      </w:r>
      <w:r>
        <w:rPr>
          <w:rFonts w:cs="Arial" w:ascii="Calibri" w:hAnsi="Calibri"/>
          <w:b/>
          <w:bCs/>
          <w:sz w:val="22"/>
          <w:szCs w:val="22"/>
        </w:rPr>
        <w:t>Podpis należy złożyć w formacie PAdES typ wewnętrzny.</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Pozostałe dokumenty wchodzące w skład oferty lub składane wraz z ofertą, mogą być zgodnie z wyborem wykonawcy opatrzone podpisem, o którym mowa w pkt. wyżej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Zamawiający rekomenduje przesyłanie danych w formatach .doc, .odt, .ods, .docx, .txt, .xls, .xlsx, .csv, .pdf, .jpg, .png, ze szczególnym uwzględnieniem plików .pdf.</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W celu ewentualnej kompresji danych Zamawiający rekomenduje wykorzystanie jednego z formatów: zip .7Z.</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Ze względu na niskie ryzyko naruszenia integralności pliku oraz łatwiejszą weryfikację podpisu, zamawiający zaleca, w miarę możliwości, przekonwertowanie plików składających się na ofertę na format .pdf i opatrzenie ich podpisem kwalifikowanym PadES.</w:t>
      </w:r>
    </w:p>
    <w:p>
      <w:pPr>
        <w:pStyle w:val="ListParagraph"/>
        <w:spacing w:lineRule="auto" w:line="276"/>
        <w:ind w:left="1506" w:right="0" w:hanging="0"/>
        <w:jc w:val="both"/>
        <w:rPr>
          <w:rFonts w:ascii="Calibri" w:hAnsi="Calibri" w:cs="Calibri"/>
          <w:sz w:val="22"/>
          <w:szCs w:val="22"/>
        </w:rPr>
      </w:pPr>
      <w:r>
        <w:rPr>
          <w:rFonts w:cs="Arial" w:ascii="Arial" w:hAnsi="Arial"/>
          <w:sz w:val="22"/>
          <w:szCs w:val="22"/>
        </w:rPr>
        <w:t xml:space="preserve">- </w:t>
      </w:r>
      <w:r>
        <w:rPr>
          <w:rFonts w:cs="Arial" w:ascii="Calibri" w:hAnsi="Calibri"/>
          <w:sz w:val="22"/>
          <w:szCs w:val="22"/>
        </w:rPr>
        <w:t>Zamawiający rekomenduje wykorzystanie podpisu z kwalifikowanym znacznikiem czasu.</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Zamawiający zaleca aby w przypadku podpisywania pliku przez kilka osób, stosować podpisy tego samego rodzaju. Podpisywanie różnymi rodzajami podpisów np. osobistym i kwalifikowanym może doprowadzić do problemów w weryfikacji plików.</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Maksymalny łączny rozmiar plików stanowiących ofertę lub składanych wraz z ofertą to 250 MB.</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Oferta, oświadczenie o braku podstaw do wykluczenia i o spełnianiu warunków udziału w postępowaniu muszą być złożone w oryginale.</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Pełnomocnictwo do złożenia oferty musi być złożone w oryginale w takiej samej formie, jak składana oferta (tj. w formie elektronicznej lub postaci elektronicznej opatrzonej podpisem zaufanym lub podpisem osobistym).</w:t>
      </w:r>
      <w:r>
        <w:rPr>
          <w:rFonts w:cs="Arial" w:ascii="Arial" w:hAnsi="Arial"/>
          <w:sz w:val="22"/>
          <w:szCs w:val="22"/>
        </w:rPr>
        <w:t xml:space="preserve"> </w:t>
      </w:r>
      <w:r>
        <w:rPr>
          <w:rFonts w:cs="Arial" w:ascii="Calibri" w:hAnsi="Calibri"/>
          <w:sz w:val="22"/>
          <w:szCs w:val="22"/>
        </w:rPr>
        <w:t>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pPr>
        <w:pStyle w:val="ListParagraph"/>
        <w:spacing w:lineRule="auto" w:line="276"/>
        <w:ind w:left="1506" w:right="0" w:hanging="0"/>
        <w:jc w:val="both"/>
        <w:rPr>
          <w:rFonts w:ascii="Calibri" w:hAnsi="Calibri" w:cs="Arial"/>
          <w:sz w:val="22"/>
          <w:szCs w:val="22"/>
        </w:rPr>
      </w:pPr>
      <w:r>
        <w:rPr>
          <w:rFonts w:cs="Arial" w:ascii="Calibri" w:hAnsi="Calibri"/>
          <w:sz w:val="22"/>
          <w:szCs w:val="22"/>
        </w:rPr>
        <w:t>- Wykonawca może przed upływem terminu składania ofert wycofać ofertę. Wykonawca wycofuje ofertę w zakładce „Oferty/wnioski” używając przycisku „Wycofaj ofertę”.</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W przypadku, gdy Wykonawcy wspólnie ubiegają się o udzielenie zamówienia, to wówczas ich oferta:</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musi być podpisana kwalifikowanym podpisem elektronicznym lub podpisem zaufanym lub podpisem osobistym, przez osoby upoważnione. Zgodnie z art. 445 ust. 1 ustawy Prawo Zamówień Publicznych Wykonawcy wspólnie ubiegający się o udzielenie zamówienia ponoszą solidarną odpowiedzialność za wykonanie umowy w sprawie zamówienia publicznego,</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Wykonawcy wspólnie ubiegający się o udzielenie zamówienia muszą ustanowić pełnomocnika do reprezentowania ich w postępowaniu o udzielenie przedmiotowego zamówienia lub do reprezentowania w postępowaniu i zawarcia umowy. Do oferty składanej przez Wykonawców wspólnie ubiegających się o udzielenie zamówienia należy załączyć pełnomocnictwo dla ustanowionego pełnomocnika, z którego powinien wynikać zakres umocowania. Pełnomocnictwo powinno być dołączone w oryginale w postaci dokumentu elektronicznego lub kopi poświadczonej notarialnie opatrzone kwalifikowanym podpisem elektronicznym lub podpisem zaufanym lub podpisem osobistym.</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wszelka korespondencja pomiędzy Zamawiającym a Wykonawcami wspólnie ubiegającymi się o udzielenie zamówienia będzie dokonywana do ustanowionego pełnomocnika (zwanego także liderem) ze skutkiem dla mocodawców.</w:t>
      </w:r>
    </w:p>
    <w:p>
      <w:pPr>
        <w:pStyle w:val="Nagwek1"/>
        <w:numPr>
          <w:ilvl w:val="0"/>
          <w:numId w:val="2"/>
        </w:numPr>
        <w:ind w:left="720" w:hanging="0"/>
        <w:jc w:val="both"/>
        <w:rPr>
          <w:rFonts w:cs="Calibri Light"/>
          <w:b/>
          <w:b/>
          <w:bCs/>
          <w:sz w:val="24"/>
          <w:szCs w:val="24"/>
        </w:rPr>
      </w:pPr>
      <w:bookmarkStart w:id="27" w:name="_Toc67054209"/>
      <w:r>
        <w:rPr>
          <w:rFonts w:cs="Calibri Light"/>
          <w:b/>
          <w:bCs/>
          <w:sz w:val="24"/>
          <w:szCs w:val="24"/>
        </w:rPr>
        <w:t>Wskazanie osób uprawnionych do komunikowania się z wykonawcami.</w:t>
      </w:r>
      <w:bookmarkEnd w:id="27"/>
    </w:p>
    <w:p>
      <w:pPr>
        <w:pStyle w:val="ListParagraph"/>
        <w:numPr>
          <w:ilvl w:val="0"/>
          <w:numId w:val="34"/>
        </w:numPr>
        <w:spacing w:lineRule="auto" w:line="276"/>
        <w:ind w:left="851" w:right="0" w:hanging="425"/>
        <w:jc w:val="both"/>
        <w:rPr>
          <w:rFonts w:ascii="Calibri" w:hAnsi="Calibri" w:cs="Calibri"/>
          <w:sz w:val="22"/>
          <w:szCs w:val="22"/>
        </w:rPr>
      </w:pPr>
      <w:r>
        <w:rPr>
          <w:rFonts w:cs="Calibri" w:ascii="Calibri" w:hAnsi="Calibri"/>
          <w:sz w:val="22"/>
          <w:szCs w:val="22"/>
        </w:rPr>
        <w:t>Osobą uprawnioną do porozumiewania się z wykonawcami jest Paulina Amanowicz - od poniedziałku do piątku, z wyłączeniem dni ustawowo wolnych od pracy, w godzinach: 07:30-15:05, tel. 48 677 91 50, e-mail: pamanowicz@spzzoz.zwolen.net.</w:t>
      </w:r>
    </w:p>
    <w:p>
      <w:pPr>
        <w:pStyle w:val="ListParagraph"/>
        <w:numPr>
          <w:ilvl w:val="0"/>
          <w:numId w:val="34"/>
        </w:numPr>
        <w:spacing w:lineRule="auto" w:line="276"/>
        <w:ind w:left="851" w:right="0" w:hanging="425"/>
        <w:jc w:val="both"/>
        <w:rPr>
          <w:rFonts w:ascii="Calibri" w:hAnsi="Calibri" w:cs="Calibri"/>
          <w:sz w:val="22"/>
          <w:szCs w:val="22"/>
        </w:rPr>
      </w:pPr>
      <w:r>
        <w:rPr>
          <w:rFonts w:cs="Calibri" w:ascii="Calibri" w:hAnsi="Calibri"/>
          <w:sz w:val="22"/>
          <w:szCs w:val="22"/>
        </w:rPr>
        <w:t xml:space="preserve">Nie udziela się żadnych ustnych i telefonicznych informacji, wyjaśnień czy odpowiedzi na kierowane do Zamawiającego pytania. </w:t>
      </w:r>
    </w:p>
    <w:p>
      <w:pPr>
        <w:pStyle w:val="ListParagraph"/>
        <w:numPr>
          <w:ilvl w:val="0"/>
          <w:numId w:val="34"/>
        </w:numPr>
        <w:spacing w:lineRule="auto" w:line="276"/>
        <w:ind w:left="851" w:right="0" w:hanging="425"/>
        <w:jc w:val="both"/>
        <w:rPr/>
      </w:pPr>
      <w:r>
        <w:rPr>
          <w:rFonts w:cs="Calibri" w:ascii="Calibri" w:hAnsi="Calibri"/>
          <w:sz w:val="22"/>
          <w:szCs w:val="22"/>
        </w:rPr>
        <w:t xml:space="preserve">Wykonawca pobierający wersję elektroniczną SWZ z </w:t>
      </w:r>
      <w:r>
        <w:rPr>
          <w:rFonts w:eastAsia="Times New Roman" w:cs="Calibri" w:ascii="Calibri" w:hAnsi="Calibri"/>
          <w:color w:val="auto"/>
          <w:kern w:val="0"/>
          <w:sz w:val="22"/>
          <w:szCs w:val="22"/>
          <w:lang w:val="pl-PL" w:eastAsia="pl-PL" w:bidi="ar-SA"/>
        </w:rPr>
        <w:t>portalu e-Zamówienia</w:t>
      </w:r>
      <w:r>
        <w:rPr>
          <w:rFonts w:cs="Calibri" w:ascii="Calibri" w:hAnsi="Calibri"/>
          <w:sz w:val="22"/>
          <w:szCs w:val="22"/>
        </w:rPr>
        <w:t>, zobowiązany jest do jej monitorowania w tym samym miejscu, z którego została pobrana, gdyż zamieszczane tam są wszelkie informacje dotyczące postępowania.</w:t>
      </w:r>
    </w:p>
    <w:p>
      <w:pPr>
        <w:pStyle w:val="ListParagraph"/>
        <w:numPr>
          <w:ilvl w:val="0"/>
          <w:numId w:val="34"/>
        </w:numPr>
        <w:spacing w:lineRule="auto" w:line="276"/>
        <w:ind w:left="851" w:right="0" w:hanging="425"/>
        <w:jc w:val="both"/>
        <w:rPr>
          <w:rFonts w:ascii="Calibri" w:hAnsi="Calibri" w:cs="Calibri"/>
          <w:sz w:val="22"/>
          <w:szCs w:val="22"/>
        </w:rPr>
      </w:pPr>
      <w:r>
        <w:rPr>
          <w:rFonts w:cs="Calibri" w:ascii="Calibri" w:hAnsi="Calibri"/>
          <w:sz w:val="22"/>
          <w:szCs w:val="22"/>
        </w:rPr>
        <w:t>W przypadku rozbieżności pomiędzy treścią SWZ, a treścią udzielonych odpowiedzi jako obowiązującą należy przyjąć treść pisma zawierającego późniejsze oświadczenie Zamawiającego.</w:t>
      </w:r>
    </w:p>
    <w:p>
      <w:pPr>
        <w:pStyle w:val="Nagwek1"/>
        <w:numPr>
          <w:ilvl w:val="0"/>
          <w:numId w:val="2"/>
        </w:numPr>
        <w:ind w:left="720" w:hanging="0"/>
        <w:jc w:val="both"/>
        <w:rPr>
          <w:rFonts w:cs="Calibri Light"/>
          <w:b/>
          <w:b/>
          <w:bCs/>
          <w:sz w:val="24"/>
          <w:szCs w:val="24"/>
        </w:rPr>
      </w:pPr>
      <w:bookmarkStart w:id="28" w:name="_Toc67054210"/>
      <w:r>
        <w:rPr>
          <w:rFonts w:cs="Calibri Light"/>
          <w:b/>
          <w:bCs/>
          <w:sz w:val="24"/>
          <w:szCs w:val="24"/>
        </w:rPr>
        <w:t>Termin związania ofertą.</w:t>
      </w:r>
      <w:bookmarkEnd w:id="28"/>
    </w:p>
    <w:p>
      <w:pPr>
        <w:pStyle w:val="ListParagraph"/>
        <w:numPr>
          <w:ilvl w:val="0"/>
          <w:numId w:val="31"/>
        </w:numPr>
        <w:spacing w:lineRule="auto" w:line="276"/>
        <w:ind w:left="851" w:right="0" w:hanging="425"/>
        <w:jc w:val="both"/>
        <w:rPr/>
      </w:pPr>
      <w:r>
        <w:rPr>
          <w:rFonts w:cs="Calibri" w:ascii="Calibri" w:hAnsi="Calibri"/>
          <w:sz w:val="22"/>
          <w:szCs w:val="22"/>
        </w:rPr>
        <w:t xml:space="preserve">Wykonawca jest związany ofertą przez okres </w:t>
      </w:r>
      <w:r>
        <w:rPr>
          <w:rFonts w:cs="Calibri" w:ascii="Calibri" w:hAnsi="Calibri"/>
          <w:b/>
          <w:sz w:val="22"/>
          <w:szCs w:val="22"/>
        </w:rPr>
        <w:t>30</w:t>
      </w:r>
      <w:r>
        <w:rPr>
          <w:rFonts w:cs="Calibri" w:ascii="Calibri" w:hAnsi="Calibri"/>
          <w:sz w:val="22"/>
          <w:szCs w:val="22"/>
        </w:rPr>
        <w:t xml:space="preserve"> </w:t>
      </w:r>
      <w:r>
        <w:rPr>
          <w:rFonts w:cs="Calibri" w:ascii="Calibri" w:hAnsi="Calibri"/>
          <w:b/>
          <w:bCs/>
          <w:sz w:val="22"/>
          <w:szCs w:val="22"/>
        </w:rPr>
        <w:t>dni</w:t>
      </w:r>
      <w:r>
        <w:rPr>
          <w:rFonts w:cs="Calibri" w:ascii="Calibri" w:hAnsi="Calibri"/>
          <w:sz w:val="22"/>
          <w:szCs w:val="22"/>
        </w:rPr>
        <w:t xml:space="preserve">, tj. </w:t>
      </w:r>
      <w:r>
        <w:rPr>
          <w:rFonts w:cs="Calibri" w:ascii="Calibri" w:hAnsi="Calibri"/>
          <w:b/>
          <w:sz w:val="22"/>
          <w:szCs w:val="22"/>
        </w:rPr>
        <w:t>do dnia 26.06.2022 r.</w:t>
      </w:r>
    </w:p>
    <w:p>
      <w:pPr>
        <w:pStyle w:val="ListParagraph"/>
        <w:numPr>
          <w:ilvl w:val="0"/>
          <w:numId w:val="31"/>
        </w:numPr>
        <w:spacing w:lineRule="auto" w:line="276"/>
        <w:ind w:left="851" w:right="0" w:hanging="425"/>
        <w:jc w:val="both"/>
        <w:rPr>
          <w:rFonts w:ascii="Calibri" w:hAnsi="Calibri" w:cs="Calibri"/>
          <w:sz w:val="22"/>
          <w:szCs w:val="22"/>
        </w:rPr>
      </w:pPr>
      <w:r>
        <w:rPr>
          <w:rFonts w:cs="Calibri" w:ascii="Calibri" w:hAnsi="Calibri"/>
          <w:sz w:val="22"/>
          <w:szCs w:val="22"/>
        </w:rPr>
        <w:t>Bieg terminu związania ofertą rozpoczyna się wraz z upływem terminu składania ofert.</w:t>
      </w:r>
    </w:p>
    <w:p>
      <w:pPr>
        <w:pStyle w:val="ListParagraph"/>
        <w:numPr>
          <w:ilvl w:val="0"/>
          <w:numId w:val="31"/>
        </w:numPr>
        <w:spacing w:lineRule="auto" w:line="276"/>
        <w:ind w:left="851" w:right="0" w:hanging="425"/>
        <w:jc w:val="both"/>
        <w:rPr>
          <w:rFonts w:ascii="Calibri" w:hAnsi="Calibri" w:cs="Calibri"/>
          <w:sz w:val="22"/>
          <w:szCs w:val="22"/>
        </w:rPr>
      </w:pPr>
      <w:r>
        <w:rPr>
          <w:rFonts w:cs="Calibri" w:ascii="Calibri" w:hAnsi="Calibri"/>
          <w:sz w:val="22"/>
          <w:szCs w:val="22"/>
        </w:rPr>
        <w:t>W przypadku gdy wybór najkorzystniejszej oferty nie nastąpi przed upływem terminu związania ofertą, wskazanego w ust.1, zamawiający przed jego upływem terminu związania ofertą, zwróci się jednokrotnie do wykonawców o wyrażenie zgody na przedłużenie tego terminu o wskazany przez niego okres, nie dłuższy niż 30 dni.</w:t>
      </w:r>
    </w:p>
    <w:p>
      <w:pPr>
        <w:pStyle w:val="ListParagraph"/>
        <w:numPr>
          <w:ilvl w:val="0"/>
          <w:numId w:val="31"/>
        </w:numPr>
        <w:spacing w:lineRule="auto" w:line="276"/>
        <w:ind w:left="851" w:right="0" w:hanging="425"/>
        <w:jc w:val="both"/>
        <w:rPr>
          <w:rFonts w:ascii="Calibri" w:hAnsi="Calibri" w:cs="Calibri"/>
          <w:sz w:val="22"/>
          <w:szCs w:val="22"/>
        </w:rPr>
      </w:pPr>
      <w:r>
        <w:rPr>
          <w:rFonts w:cs="Calibri" w:ascii="Calibri" w:hAnsi="Calibri"/>
          <w:sz w:val="22"/>
          <w:szCs w:val="22"/>
        </w:rPr>
        <w:t>Przedłużenie terminu związania ofertą, wymaga złożenia przez Wykonawcę pisemnego oświadczenia o wyrażeniu zgody na jego przedłużenie.</w:t>
      </w:r>
    </w:p>
    <w:p>
      <w:pPr>
        <w:pStyle w:val="ListParagraph"/>
        <w:numPr>
          <w:ilvl w:val="0"/>
          <w:numId w:val="31"/>
        </w:numPr>
        <w:spacing w:lineRule="auto" w:line="276"/>
        <w:ind w:left="851" w:right="0" w:hanging="425"/>
        <w:jc w:val="both"/>
        <w:rPr>
          <w:rFonts w:ascii="Calibri" w:hAnsi="Calibri" w:cs="Calibri"/>
          <w:sz w:val="22"/>
          <w:szCs w:val="22"/>
        </w:rPr>
      </w:pPr>
      <w:r>
        <w:rPr>
          <w:rFonts w:cs="Calibri" w:ascii="Calibri" w:hAnsi="Calibri"/>
          <w:sz w:val="22"/>
          <w:szCs w:val="22"/>
        </w:rPr>
        <w:t xml:space="preserve">Jeżeli wykonawca nie wyrazi pisemnej zgody na przedłużenie terminu związania ofertą, jego oferta zostanie odrzucona.  </w:t>
      </w:r>
    </w:p>
    <w:p>
      <w:pPr>
        <w:pStyle w:val="Nagwek1"/>
        <w:numPr>
          <w:ilvl w:val="0"/>
          <w:numId w:val="2"/>
        </w:numPr>
        <w:ind w:left="720" w:hanging="0"/>
        <w:jc w:val="both"/>
        <w:rPr>
          <w:rFonts w:cs="Calibri Light"/>
          <w:b/>
          <w:b/>
          <w:bCs/>
          <w:sz w:val="24"/>
          <w:szCs w:val="24"/>
        </w:rPr>
      </w:pPr>
      <w:bookmarkStart w:id="29" w:name="_Toc67054211"/>
      <w:r>
        <w:rPr>
          <w:rFonts w:cs="Calibri Light"/>
          <w:b/>
          <w:bCs/>
          <w:sz w:val="24"/>
          <w:szCs w:val="24"/>
        </w:rPr>
        <w:t>Opis sposobu przygotowywania oferty.</w:t>
      </w:r>
      <w:bookmarkEnd w:id="29"/>
    </w:p>
    <w:p>
      <w:pPr>
        <w:pStyle w:val="ListParagraph"/>
        <w:numPr>
          <w:ilvl w:val="0"/>
          <w:numId w:val="21"/>
        </w:numPr>
        <w:spacing w:lineRule="auto" w:line="276"/>
        <w:ind w:left="851" w:right="0" w:hanging="425"/>
        <w:jc w:val="both"/>
        <w:rPr>
          <w:rFonts w:ascii="Calibri" w:hAnsi="Calibri" w:cs="Calibri"/>
          <w:sz w:val="22"/>
          <w:szCs w:val="22"/>
        </w:rPr>
      </w:pPr>
      <w:r>
        <w:rPr>
          <w:rFonts w:cs="Calibri" w:ascii="Calibri" w:hAnsi="Calibri"/>
          <w:sz w:val="22"/>
          <w:szCs w:val="22"/>
        </w:rPr>
        <w:t>Wykonawca przystępujący do postępowania obowiązany jest do przygotowania oferty sporządzonej w sposób zgodny ze SWZ oraz ustawą.</w:t>
      </w:r>
    </w:p>
    <w:p>
      <w:pPr>
        <w:pStyle w:val="ListParagraph"/>
        <w:numPr>
          <w:ilvl w:val="0"/>
          <w:numId w:val="21"/>
        </w:numPr>
        <w:spacing w:lineRule="auto" w:line="276"/>
        <w:ind w:left="851" w:right="0" w:hanging="425"/>
        <w:jc w:val="both"/>
        <w:rPr>
          <w:rFonts w:ascii="Calibri" w:hAnsi="Calibri" w:cs="Calibri"/>
          <w:sz w:val="22"/>
          <w:szCs w:val="22"/>
        </w:rPr>
      </w:pPr>
      <w:r>
        <w:rPr>
          <w:rFonts w:cs="Calibri" w:ascii="Calibri" w:hAnsi="Calibri"/>
          <w:sz w:val="22"/>
          <w:szCs w:val="22"/>
        </w:rPr>
        <w:t xml:space="preserve">Zgodnie z art. 20 ust. 1 Pzp postępowanie o udzielenie zamówienia, z zastrzeżeniem wyjątków przewidzianych w Pzp, prowadzi się pisemnie. </w:t>
      </w:r>
    </w:p>
    <w:p>
      <w:pPr>
        <w:pStyle w:val="ListParagraph"/>
        <w:numPr>
          <w:ilvl w:val="0"/>
          <w:numId w:val="21"/>
        </w:numPr>
        <w:spacing w:lineRule="auto" w:line="276"/>
        <w:ind w:left="851" w:right="0" w:hanging="425"/>
        <w:jc w:val="both"/>
        <w:rPr>
          <w:rFonts w:ascii="Calibri" w:hAnsi="Calibri" w:cs="Calibri"/>
          <w:sz w:val="22"/>
          <w:szCs w:val="22"/>
        </w:rPr>
      </w:pPr>
      <w:r>
        <w:rPr>
          <w:rFonts w:cs="Calibri" w:ascii="Calibri" w:hAnsi="Calibri"/>
          <w:sz w:val="22"/>
          <w:szCs w:val="22"/>
        </w:rPr>
        <w:t xml:space="preserve">Oferta ma być sporządzona w języku polskim i złożona wyłącznie za pośrednictwem Platformy. </w:t>
      </w:r>
    </w:p>
    <w:p>
      <w:pPr>
        <w:pStyle w:val="ListParagraph"/>
        <w:numPr>
          <w:ilvl w:val="0"/>
          <w:numId w:val="21"/>
        </w:numPr>
        <w:spacing w:lineRule="auto" w:line="276"/>
        <w:ind w:left="851" w:right="0" w:hanging="425"/>
        <w:jc w:val="both"/>
        <w:rPr>
          <w:rFonts w:ascii="Calibri" w:hAnsi="Calibri" w:cs="Calibri"/>
          <w:sz w:val="22"/>
          <w:szCs w:val="22"/>
        </w:rPr>
      </w:pPr>
      <w:r>
        <w:rPr>
          <w:rFonts w:cs="Calibri" w:ascii="Calibri" w:hAnsi="Calibri"/>
          <w:sz w:val="22"/>
          <w:szCs w:val="22"/>
        </w:rPr>
        <w:t xml:space="preserve">Oferta  musi zawierać: </w:t>
      </w:r>
    </w:p>
    <w:p>
      <w:pPr>
        <w:pStyle w:val="ListParagraph"/>
        <w:numPr>
          <w:ilvl w:val="0"/>
          <w:numId w:val="22"/>
        </w:numPr>
        <w:spacing w:lineRule="auto" w:line="276"/>
        <w:ind w:left="1080" w:right="0" w:hanging="360"/>
        <w:jc w:val="both"/>
        <w:rPr/>
      </w:pPr>
      <w:r>
        <w:rPr>
          <w:rFonts w:cs="Calibri" w:ascii="Calibri" w:hAnsi="Calibri"/>
          <w:b/>
          <w:sz w:val="22"/>
          <w:szCs w:val="22"/>
        </w:rPr>
        <w:t>wypełniony formularz ofertowy</w:t>
      </w:r>
      <w:r>
        <w:rPr>
          <w:rFonts w:cs="Calibri" w:ascii="Calibri" w:hAnsi="Calibri"/>
          <w:sz w:val="22"/>
          <w:szCs w:val="22"/>
        </w:rPr>
        <w:t xml:space="preserve"> – według załącznika nr 2 do SWZ; </w:t>
      </w:r>
    </w:p>
    <w:p>
      <w:pPr>
        <w:pStyle w:val="ListParagraph"/>
        <w:numPr>
          <w:ilvl w:val="0"/>
          <w:numId w:val="22"/>
        </w:numPr>
        <w:spacing w:lineRule="auto" w:line="276"/>
        <w:ind w:left="1080" w:right="0" w:hanging="360"/>
        <w:jc w:val="both"/>
        <w:rPr/>
      </w:pPr>
      <w:r>
        <w:rPr>
          <w:rFonts w:cs="Calibri" w:ascii="Calibri" w:hAnsi="Calibri"/>
          <w:b/>
          <w:sz w:val="22"/>
          <w:szCs w:val="22"/>
        </w:rPr>
        <w:t>oświadczenie</w:t>
      </w:r>
      <w:r>
        <w:rPr>
          <w:rFonts w:cs="Calibri" w:ascii="Calibri" w:hAnsi="Calibri"/>
          <w:sz w:val="22"/>
          <w:szCs w:val="22"/>
        </w:rPr>
        <w:t>, o którym mowa w art. 125 ust.1 ustawy Pzp – według załącznika nr  3 do SWZ;</w:t>
      </w:r>
    </w:p>
    <w:p>
      <w:pPr>
        <w:pStyle w:val="ListParagraph"/>
        <w:numPr>
          <w:ilvl w:val="0"/>
          <w:numId w:val="22"/>
        </w:numPr>
        <w:spacing w:lineRule="auto" w:line="276"/>
        <w:ind w:left="1080" w:right="0" w:hanging="360"/>
        <w:jc w:val="both"/>
        <w:rPr/>
      </w:pPr>
      <w:r>
        <w:rPr>
          <w:rFonts w:cs="Calibri" w:ascii="Calibri" w:hAnsi="Calibri"/>
          <w:sz w:val="22"/>
          <w:szCs w:val="22"/>
        </w:rPr>
        <w:t>oświadczenie o podleganiu na zasobach innych podmiotów – według załącznika nr 5 do SWZ</w:t>
      </w:r>
      <w:r>
        <w:rPr>
          <w:rFonts w:cs="Calibri" w:ascii="Calibri" w:hAnsi="Calibri"/>
          <w:b/>
          <w:bCs/>
          <w:sz w:val="22"/>
          <w:szCs w:val="22"/>
        </w:rPr>
        <w:t xml:space="preserve"> </w:t>
      </w:r>
      <w:r>
        <w:rPr>
          <w:rFonts w:cs="Calibri" w:ascii="Calibri" w:hAnsi="Calibri"/>
          <w:b w:val="false"/>
          <w:bCs w:val="false"/>
          <w:sz w:val="22"/>
          <w:szCs w:val="22"/>
        </w:rPr>
        <w:t>(jeżeli dotyczy)</w:t>
      </w:r>
    </w:p>
    <w:p>
      <w:pPr>
        <w:pStyle w:val="ListParagraph"/>
        <w:numPr>
          <w:ilvl w:val="0"/>
          <w:numId w:val="22"/>
        </w:numPr>
        <w:ind w:left="1080" w:right="0" w:hanging="360"/>
        <w:rPr/>
      </w:pPr>
      <w:r>
        <w:rPr>
          <w:rFonts w:cs="Calibri" w:ascii="Calibri" w:hAnsi="Calibri"/>
          <w:b/>
          <w:bCs/>
          <w:sz w:val="22"/>
          <w:szCs w:val="22"/>
        </w:rPr>
        <w:t xml:space="preserve">pełnomocnictwo </w:t>
      </w:r>
      <w:r>
        <w:rPr>
          <w:rFonts w:cs="Calibri" w:ascii="Calibri" w:hAnsi="Calibri"/>
          <w:bCs/>
          <w:sz w:val="22"/>
          <w:szCs w:val="22"/>
        </w:rPr>
        <w:t>– jeśli jest wymagane.</w:t>
      </w:r>
    </w:p>
    <w:p>
      <w:pPr>
        <w:pStyle w:val="ListParagraph"/>
        <w:spacing w:lineRule="auto" w:line="276"/>
        <w:ind w:left="1080" w:right="0" w:hanging="0"/>
        <w:jc w:val="both"/>
        <w:rPr>
          <w:rFonts w:ascii="Calibri" w:hAnsi="Calibri" w:cs="Calibri"/>
          <w:b/>
          <w:b/>
          <w:bCs/>
          <w:sz w:val="22"/>
          <w:szCs w:val="22"/>
        </w:rPr>
      </w:pPr>
      <w:r>
        <w:rPr>
          <w:rFonts w:cs="Calibri" w:ascii="Calibri" w:hAnsi="Calibri"/>
          <w:b/>
          <w:bCs/>
          <w:sz w:val="22"/>
          <w:szCs w:val="22"/>
        </w:rPr>
        <w:t>Zamawiający Informuje, że dokumenty wymienione w  pkt 4. 1), 2), 3) stanowią treść oferty i nie podlegają uzupełnieniu.</w:t>
      </w:r>
    </w:p>
    <w:p>
      <w:pPr>
        <w:pStyle w:val="ListParagraph"/>
        <w:numPr>
          <w:ilvl w:val="0"/>
          <w:numId w:val="21"/>
        </w:numPr>
        <w:shd w:val="clear" w:fill="FFFFFF"/>
        <w:spacing w:lineRule="auto" w:line="276"/>
        <w:ind w:left="720" w:right="0" w:hanging="360"/>
        <w:jc w:val="both"/>
        <w:rPr>
          <w:rFonts w:ascii="Calibri" w:hAnsi="Calibri" w:cs="Calibri"/>
          <w:sz w:val="22"/>
          <w:szCs w:val="22"/>
        </w:rPr>
      </w:pPr>
      <w:r>
        <w:rPr>
          <w:rFonts w:cs="Calibri" w:ascii="Calibri" w:hAnsi="Calibri"/>
          <w:sz w:val="22"/>
          <w:szCs w:val="22"/>
        </w:rPr>
        <w:t>Każdy Wykonawca może złożyć tylko jedną, jednoznaczną ofertę, zgodnie z przedmiotem zamówienia w określonym terminie.</w:t>
      </w:r>
    </w:p>
    <w:p>
      <w:pPr>
        <w:pStyle w:val="ListParagraph"/>
        <w:numPr>
          <w:ilvl w:val="0"/>
          <w:numId w:val="21"/>
        </w:numPr>
        <w:shd w:val="clear" w:fill="FFFFFF"/>
        <w:spacing w:lineRule="auto" w:line="276"/>
        <w:ind w:left="720" w:right="0" w:hanging="360"/>
        <w:jc w:val="both"/>
        <w:rPr/>
      </w:pPr>
      <w:r>
        <w:rPr>
          <w:rFonts w:eastAsia="Arial Unicode MS" w:cs="Calibri" w:ascii="Calibri" w:hAnsi="Calibri"/>
          <w:sz w:val="22"/>
          <w:szCs w:val="22"/>
          <w:lang w:val="x-none"/>
        </w:rPr>
        <w:t>Każdy Wykonawca m</w:t>
      </w:r>
      <w:r>
        <w:rPr>
          <w:rFonts w:cs="Calibri" w:ascii="Calibri" w:hAnsi="Calibri"/>
          <w:sz w:val="22"/>
          <w:szCs w:val="22"/>
          <w:lang w:val="x-none"/>
        </w:rPr>
        <w:t>o</w:t>
      </w:r>
      <w:r>
        <w:rPr>
          <w:rFonts w:eastAsia="Arial Unicode MS" w:cs="Calibri" w:ascii="Calibri" w:hAnsi="Calibri"/>
          <w:sz w:val="22"/>
          <w:szCs w:val="22"/>
          <w:lang w:val="x-none"/>
        </w:rPr>
        <w:t xml:space="preserve">że </w:t>
      </w:r>
      <w:r>
        <w:rPr>
          <w:rFonts w:eastAsia="Arial Unicode MS" w:cs="Calibri" w:ascii="Calibri" w:hAnsi="Calibri"/>
          <w:sz w:val="22"/>
          <w:szCs w:val="22"/>
        </w:rPr>
        <w:t>złoży</w:t>
      </w:r>
      <w:r>
        <w:rPr>
          <w:rFonts w:eastAsia="Arial Unicode MS" w:cs="Calibri" w:ascii="Calibri" w:hAnsi="Calibri"/>
          <w:sz w:val="22"/>
          <w:szCs w:val="22"/>
          <w:lang w:val="x-none"/>
        </w:rPr>
        <w:t xml:space="preserve">ć </w:t>
      </w:r>
      <w:r>
        <w:rPr>
          <w:rFonts w:eastAsia="Arial Unicode MS" w:cs="Calibri" w:ascii="Calibri" w:hAnsi="Calibri"/>
          <w:bCs/>
          <w:sz w:val="22"/>
          <w:szCs w:val="22"/>
          <w:lang w:val="x-none"/>
        </w:rPr>
        <w:t>tylko jedną ofertę</w:t>
      </w:r>
      <w:r>
        <w:rPr>
          <w:rFonts w:eastAsia="Arial Unicode MS" w:cs="Calibri" w:ascii="Calibri" w:hAnsi="Calibri"/>
          <w:sz w:val="22"/>
          <w:szCs w:val="22"/>
          <w:lang w:val="x-none"/>
        </w:rPr>
        <w:t>, jako osoba fizyczna, osoba prawna lub jednostka organizacyjna nieposiadająca osobowości prawnej, oraz podmioty występujące wspólnie (konsorcjum, spółka cywilna), pod warunkiem, że oferta będzie spełniać następujące wymagania:</w:t>
      </w:r>
    </w:p>
    <w:p>
      <w:pPr>
        <w:pStyle w:val="ListParagraph"/>
        <w:numPr>
          <w:ilvl w:val="0"/>
          <w:numId w:val="23"/>
        </w:numPr>
        <w:shd w:val="clear" w:fill="FFFFFF"/>
        <w:spacing w:lineRule="auto" w:line="276"/>
        <w:ind w:left="1080" w:right="0" w:hanging="360"/>
        <w:jc w:val="both"/>
        <w:rPr/>
      </w:pPr>
      <w:r>
        <w:rPr>
          <w:rFonts w:eastAsia="Arial Unicode MS" w:cs="Calibri" w:ascii="Calibri" w:hAnsi="Calibri"/>
          <w:sz w:val="22"/>
          <w:szCs w:val="22"/>
        </w:rPr>
        <w:t>W</w:t>
      </w:r>
      <w:r>
        <w:rPr>
          <w:rFonts w:eastAsia="Arial Unicode MS" w:cs="Calibri" w:ascii="Calibri" w:hAnsi="Calibri"/>
          <w:sz w:val="22"/>
          <w:szCs w:val="22"/>
          <w:lang w:val="x-none"/>
        </w:rPr>
        <w:t xml:space="preserve">ykonawcy ustanowią pełnomocnika do reprezentowania ich w postępowaniu </w:t>
        <w:br/>
        <w:t xml:space="preserve">o udzielenie zamówienia albo reprezentowania w postępowaniu i zawarcia umowy </w:t>
        <w:br/>
        <w:t>w sprawie zamówienia publicznego;</w:t>
      </w:r>
    </w:p>
    <w:p>
      <w:pPr>
        <w:pStyle w:val="ListParagraph"/>
        <w:numPr>
          <w:ilvl w:val="0"/>
          <w:numId w:val="23"/>
        </w:numPr>
        <w:shd w:val="clear" w:fill="FFFFFF"/>
        <w:spacing w:lineRule="auto" w:line="276"/>
        <w:ind w:left="1080" w:right="0" w:hanging="360"/>
        <w:jc w:val="both"/>
        <w:rPr/>
      </w:pPr>
      <w:r>
        <w:rPr>
          <w:rFonts w:eastAsia="Arial Unicode MS" w:cs="Calibri" w:ascii="Calibri" w:hAnsi="Calibri"/>
          <w:sz w:val="22"/>
          <w:szCs w:val="22"/>
        </w:rPr>
        <w:t>O</w:t>
      </w:r>
      <w:r>
        <w:rPr>
          <w:rFonts w:eastAsia="Arial Unicode MS" w:cs="Calibri" w:ascii="Calibri" w:hAnsi="Calibri"/>
          <w:sz w:val="22"/>
          <w:szCs w:val="22"/>
          <w:lang w:val="x-none"/>
        </w:rPr>
        <w:t>ferta musi być podpisana w taki sposób, aby prawnie zobowiązała wszystkich wykonawców występujących wspólnie. Podpis</w:t>
      </w:r>
      <w:r>
        <w:rPr>
          <w:rFonts w:eastAsia="Arial Unicode MS" w:cs="Calibri" w:ascii="Calibri" w:hAnsi="Calibri"/>
          <w:sz w:val="22"/>
          <w:szCs w:val="22"/>
        </w:rPr>
        <w:t>em elektronicznym opatruje ją</w:t>
      </w:r>
      <w:r>
        <w:rPr>
          <w:rFonts w:eastAsia="Arial Unicode MS" w:cs="Calibri" w:ascii="Calibri" w:hAnsi="Calibri"/>
          <w:sz w:val="22"/>
          <w:szCs w:val="22"/>
          <w:lang w:val="x-none"/>
        </w:rPr>
        <w:t xml:space="preserve"> </w:t>
      </w:r>
      <w:r>
        <w:rPr>
          <w:rFonts w:eastAsia="Arial Unicode MS" w:cs="Calibri" w:ascii="Calibri" w:hAnsi="Calibri"/>
          <w:sz w:val="22"/>
          <w:szCs w:val="22"/>
        </w:rPr>
        <w:t>W</w:t>
      </w:r>
      <w:r>
        <w:rPr>
          <w:rFonts w:eastAsia="Arial Unicode MS" w:cs="Calibri" w:ascii="Calibri" w:hAnsi="Calibri"/>
          <w:sz w:val="22"/>
          <w:szCs w:val="22"/>
          <w:lang w:val="x-none"/>
        </w:rPr>
        <w:t xml:space="preserve">ykonawca </w:t>
      </w:r>
      <w:r>
        <w:rPr>
          <w:rFonts w:eastAsia="Arial Unicode MS" w:cs="Calibri" w:ascii="Calibri" w:hAnsi="Calibri"/>
          <w:sz w:val="22"/>
          <w:szCs w:val="22"/>
        </w:rPr>
        <w:t>(P</w:t>
      </w:r>
      <w:r>
        <w:rPr>
          <w:rFonts w:eastAsia="Arial Unicode MS" w:cs="Calibri" w:ascii="Calibri" w:hAnsi="Calibri"/>
          <w:sz w:val="22"/>
          <w:szCs w:val="22"/>
          <w:lang w:val="x-none"/>
        </w:rPr>
        <w:t>ełnomocnik</w:t>
      </w:r>
      <w:r>
        <w:rPr>
          <w:rFonts w:eastAsia="Arial Unicode MS" w:cs="Calibri" w:ascii="Calibri" w:hAnsi="Calibri"/>
          <w:sz w:val="22"/>
          <w:szCs w:val="22"/>
        </w:rPr>
        <w:t>)</w:t>
      </w:r>
      <w:r>
        <w:rPr>
          <w:rFonts w:eastAsia="Arial Unicode MS" w:cs="Calibri" w:ascii="Calibri" w:hAnsi="Calibri"/>
          <w:sz w:val="22"/>
          <w:szCs w:val="22"/>
          <w:lang w:val="x-none"/>
        </w:rPr>
        <w:t xml:space="preserve"> upoważniony przez wszystkich  wykonawców występujących wspólnie do reprezentowania ich w postępowaniu, albo reprezentowania w postępowaniu i zawarcia umowy</w:t>
      </w:r>
      <w:r>
        <w:rPr>
          <w:rFonts w:eastAsia="Arial Unicode MS" w:cs="Calibri" w:ascii="Calibri" w:hAnsi="Calibri"/>
          <w:sz w:val="22"/>
          <w:szCs w:val="22"/>
        </w:rPr>
        <w:t>;</w:t>
      </w:r>
    </w:p>
    <w:p>
      <w:pPr>
        <w:pStyle w:val="ListParagraph"/>
        <w:numPr>
          <w:ilvl w:val="0"/>
          <w:numId w:val="23"/>
        </w:numPr>
        <w:shd w:val="clear" w:fill="FFFFFF"/>
        <w:spacing w:lineRule="auto" w:line="276"/>
        <w:ind w:left="1080" w:right="0" w:hanging="360"/>
        <w:jc w:val="both"/>
        <w:rPr/>
      </w:pPr>
      <w:r>
        <w:rPr>
          <w:rFonts w:eastAsia="Arial Unicode MS" w:cs="Calibri" w:ascii="Calibri" w:hAnsi="Calibri"/>
          <w:sz w:val="22"/>
          <w:szCs w:val="22"/>
        </w:rPr>
        <w:t>W</w:t>
      </w:r>
      <w:r>
        <w:rPr>
          <w:rFonts w:eastAsia="Arial Unicode MS" w:cs="Calibri" w:ascii="Calibri" w:hAnsi="Calibri"/>
          <w:sz w:val="22"/>
          <w:szCs w:val="22"/>
          <w:lang w:val="x-none"/>
        </w:rPr>
        <w:t xml:space="preserve">ykonawca </w:t>
      </w:r>
      <w:r>
        <w:rPr>
          <w:rFonts w:eastAsia="Arial Unicode MS" w:cs="Calibri" w:ascii="Calibri" w:hAnsi="Calibri"/>
          <w:sz w:val="22"/>
          <w:szCs w:val="22"/>
        </w:rPr>
        <w:t>(P</w:t>
      </w:r>
      <w:r>
        <w:rPr>
          <w:rFonts w:eastAsia="Arial Unicode MS" w:cs="Calibri" w:ascii="Calibri" w:hAnsi="Calibri"/>
          <w:sz w:val="22"/>
          <w:szCs w:val="22"/>
          <w:lang w:val="x-none"/>
        </w:rPr>
        <w:t>ełnomocnik</w:t>
      </w:r>
      <w:r>
        <w:rPr>
          <w:rFonts w:eastAsia="Arial Unicode MS" w:cs="Calibri" w:ascii="Calibri" w:hAnsi="Calibri"/>
          <w:sz w:val="22"/>
          <w:szCs w:val="22"/>
        </w:rPr>
        <w:t>)</w:t>
      </w:r>
      <w:r>
        <w:rPr>
          <w:rFonts w:eastAsia="Arial Unicode MS" w:cs="Calibri" w:ascii="Calibri" w:hAnsi="Calibri"/>
          <w:sz w:val="22"/>
          <w:szCs w:val="22"/>
          <w:lang w:val="x-none"/>
        </w:rPr>
        <w:t xml:space="preserve"> wspomniany wyżej, dołącza do oferty pełnomocnictwo do reprezentowania ich w postępowaniu, albo reprezentowania w postępowaniu </w:t>
      </w:r>
      <w:r>
        <w:rPr>
          <w:rFonts w:eastAsia="Arial Unicode MS" w:cs="Calibri" w:ascii="Calibri" w:hAnsi="Calibri"/>
          <w:sz w:val="22"/>
          <w:szCs w:val="22"/>
        </w:rPr>
        <w:br/>
      </w:r>
      <w:r>
        <w:rPr>
          <w:rFonts w:eastAsia="Arial Unicode MS" w:cs="Calibri" w:ascii="Calibri" w:hAnsi="Calibri"/>
          <w:sz w:val="22"/>
          <w:szCs w:val="22"/>
          <w:lang w:val="x-none"/>
        </w:rPr>
        <w:t>i zawarcia umowy, z podpisami upoważnionych przedstawicieli wykonawców. Treść pełnomocnictwa powinna dokładnie określać m.in.:</w:t>
      </w:r>
    </w:p>
    <w:p>
      <w:pPr>
        <w:pStyle w:val="ListParagraph"/>
        <w:numPr>
          <w:ilvl w:val="0"/>
          <w:numId w:val="20"/>
        </w:numPr>
        <w:spacing w:lineRule="auto" w:line="276"/>
        <w:ind w:left="1440" w:right="0" w:hanging="360"/>
        <w:jc w:val="both"/>
        <w:rPr/>
      </w:pPr>
      <w:r>
        <w:rPr>
          <w:rFonts w:eastAsia="Arial Unicode MS" w:cs="Calibri" w:ascii="Calibri" w:hAnsi="Calibri"/>
          <w:sz w:val="22"/>
          <w:szCs w:val="22"/>
          <w:u w:val="single"/>
          <w:lang w:val="x-none"/>
        </w:rPr>
        <w:t>w przypadku konsorcjum</w:t>
      </w:r>
      <w:r>
        <w:rPr>
          <w:rFonts w:eastAsia="Arial Unicode MS" w:cs="Calibri" w:ascii="Calibri" w:hAnsi="Calibri"/>
          <w:sz w:val="22"/>
          <w:szCs w:val="22"/>
          <w:lang w:val="x-none"/>
        </w:rPr>
        <w:t xml:space="preserve"> – określenie postępowania, którego dotyczy, oznaczenie wykonawców ubiegających się o udzielenie zamówienia, wskazanie </w:t>
      </w:r>
      <w:r>
        <w:rPr>
          <w:rFonts w:eastAsia="Arial Unicode MS" w:cs="Calibri" w:ascii="Calibri" w:hAnsi="Calibri"/>
          <w:sz w:val="22"/>
          <w:szCs w:val="22"/>
        </w:rPr>
        <w:t>W</w:t>
      </w:r>
      <w:r>
        <w:rPr>
          <w:rFonts w:eastAsia="Arial Unicode MS" w:cs="Calibri" w:ascii="Calibri" w:hAnsi="Calibri"/>
          <w:sz w:val="22"/>
          <w:szCs w:val="22"/>
          <w:lang w:val="x-none"/>
        </w:rPr>
        <w:t xml:space="preserve">ykonawcy </w:t>
      </w:r>
      <w:r>
        <w:rPr>
          <w:rFonts w:eastAsia="Arial Unicode MS" w:cs="Calibri" w:ascii="Calibri" w:hAnsi="Calibri"/>
          <w:sz w:val="22"/>
          <w:szCs w:val="22"/>
        </w:rPr>
        <w:t>(Pe</w:t>
      </w:r>
      <w:r>
        <w:rPr>
          <w:rFonts w:eastAsia="Arial Unicode MS" w:cs="Calibri" w:ascii="Calibri" w:hAnsi="Calibri"/>
          <w:sz w:val="22"/>
          <w:szCs w:val="22"/>
          <w:lang w:val="x-none"/>
        </w:rPr>
        <w:t>łnomocnika</w:t>
      </w:r>
      <w:r>
        <w:rPr>
          <w:rFonts w:eastAsia="Arial Unicode MS" w:cs="Calibri" w:ascii="Calibri" w:hAnsi="Calibri"/>
          <w:sz w:val="22"/>
          <w:szCs w:val="22"/>
        </w:rPr>
        <w:t>)</w:t>
      </w:r>
      <w:r>
        <w:rPr>
          <w:rFonts w:eastAsia="Arial Unicode MS" w:cs="Calibri" w:ascii="Calibri" w:hAnsi="Calibri"/>
          <w:sz w:val="22"/>
          <w:szCs w:val="22"/>
          <w:lang w:val="x-none"/>
        </w:rPr>
        <w:t xml:space="preserve"> i zakres pełnomocnictwa (dokument winien być podpisany przez upoważnionych przedstawicieli poszczególnych </w:t>
      </w:r>
      <w:r>
        <w:rPr>
          <w:rFonts w:eastAsia="Arial Unicode MS" w:cs="Calibri" w:ascii="Calibri" w:hAnsi="Calibri"/>
          <w:sz w:val="22"/>
          <w:szCs w:val="22"/>
        </w:rPr>
        <w:t>W</w:t>
      </w:r>
      <w:r>
        <w:rPr>
          <w:rFonts w:eastAsia="Arial Unicode MS" w:cs="Calibri" w:ascii="Calibri" w:hAnsi="Calibri"/>
          <w:sz w:val="22"/>
          <w:szCs w:val="22"/>
          <w:lang w:val="x-none"/>
        </w:rPr>
        <w:t>ykonawców);</w:t>
      </w:r>
    </w:p>
    <w:p>
      <w:pPr>
        <w:pStyle w:val="ListParagraph"/>
        <w:numPr>
          <w:ilvl w:val="0"/>
          <w:numId w:val="20"/>
        </w:numPr>
        <w:spacing w:lineRule="auto" w:line="276"/>
        <w:ind w:left="1440" w:right="0" w:hanging="360"/>
        <w:jc w:val="both"/>
        <w:rPr/>
      </w:pPr>
      <w:r>
        <w:rPr>
          <w:rFonts w:eastAsia="Arial Unicode MS" w:cs="Calibri" w:ascii="Calibri" w:hAnsi="Calibri"/>
          <w:sz w:val="22"/>
          <w:szCs w:val="22"/>
          <w:u w:val="single"/>
          <w:lang w:val="x-none"/>
        </w:rPr>
        <w:t>w przypadku spółki cywilnej</w:t>
      </w:r>
      <w:r>
        <w:rPr>
          <w:rFonts w:eastAsia="Arial Unicode MS" w:cs="Calibri" w:ascii="Calibri" w:hAnsi="Calibri"/>
          <w:sz w:val="22"/>
          <w:szCs w:val="22"/>
          <w:lang w:val="x-none"/>
        </w:rPr>
        <w:t xml:space="preserve"> – określenie postępowania, którego dotyczy, wskazanie </w:t>
      </w:r>
      <w:r>
        <w:rPr>
          <w:rFonts w:eastAsia="Arial Unicode MS" w:cs="Calibri" w:ascii="Calibri" w:hAnsi="Calibri"/>
          <w:sz w:val="22"/>
          <w:szCs w:val="22"/>
        </w:rPr>
        <w:t>P</w:t>
      </w:r>
      <w:r>
        <w:rPr>
          <w:rFonts w:eastAsia="Arial Unicode MS" w:cs="Calibri" w:ascii="Calibri" w:hAnsi="Calibri"/>
          <w:sz w:val="22"/>
          <w:szCs w:val="22"/>
          <w:lang w:val="x-none"/>
        </w:rPr>
        <w:t>ełnomocnika, zakres pełnomocnictwa (dokument winien być podpisany przez wszystkich wspólników).</w:t>
      </w:r>
    </w:p>
    <w:p>
      <w:pPr>
        <w:pStyle w:val="ListParagraph"/>
        <w:numPr>
          <w:ilvl w:val="0"/>
          <w:numId w:val="21"/>
        </w:numPr>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Wszelka korespondencja prowadzona będzie z Wykonawcą (Pełnomocnikiem).</w:t>
      </w:r>
    </w:p>
    <w:p>
      <w:pPr>
        <w:pStyle w:val="ListParagraph"/>
        <w:numPr>
          <w:ilvl w:val="0"/>
          <w:numId w:val="21"/>
        </w:numPr>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Treść oferty musi odpowiadać treści SWZ.</w:t>
      </w:r>
    </w:p>
    <w:p>
      <w:pPr>
        <w:pStyle w:val="ListParagraph"/>
        <w:numPr>
          <w:ilvl w:val="0"/>
          <w:numId w:val="21"/>
        </w:numPr>
        <w:spacing w:lineRule="auto" w:line="276" w:before="0" w:after="200"/>
        <w:ind w:left="720" w:right="0" w:hanging="360"/>
        <w:contextualSpacing/>
        <w:jc w:val="both"/>
        <w:rPr>
          <w:rFonts w:ascii="Calibri" w:hAnsi="Calibri" w:cs="Calibri"/>
          <w:sz w:val="22"/>
          <w:szCs w:val="22"/>
          <w:u w:val="single"/>
        </w:rPr>
      </w:pPr>
      <w:r>
        <w:rPr>
          <w:rFonts w:cs="Calibri" w:ascii="Calibri" w:hAnsi="Calibri"/>
          <w:sz w:val="22"/>
          <w:szCs w:val="22"/>
          <w:u w:val="single"/>
        </w:rPr>
        <w:t>Wykonawca bez zgody Zamawiającego wyrażonej w ramach udzielonych wyjaśnień nie może zmienić treści załączników do SWZ – wzory Zamawiającego.</w:t>
      </w:r>
    </w:p>
    <w:p>
      <w:pPr>
        <w:pStyle w:val="ListParagraph"/>
        <w:numPr>
          <w:ilvl w:val="0"/>
          <w:numId w:val="21"/>
        </w:numPr>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W przypadku dokonania zmiany powodujących niezgodność treści oferty ze SWZ, oferta zostanie odrzucona na podstawie art. 226 ust.1 pkt 5 ustawy – jako niezgodna ze SWZ.</w:t>
      </w:r>
    </w:p>
    <w:p>
      <w:pPr>
        <w:pStyle w:val="ListParagraph"/>
        <w:numPr>
          <w:ilvl w:val="0"/>
          <w:numId w:val="21"/>
        </w:numPr>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Wykonawca może, przed upływem terminu składania ofert, zmienić lub wycofać ofertę na zasadach i w trybie określonym w niniejszej SWZ przy wykorzystaniu Platformy.</w:t>
      </w:r>
    </w:p>
    <w:p>
      <w:pPr>
        <w:pStyle w:val="ListParagraph"/>
        <w:numPr>
          <w:ilvl w:val="0"/>
          <w:numId w:val="21"/>
        </w:numPr>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 xml:space="preserve">Zamawiający informuje, iż zgodnie z art. 18 w zw. z art. 74 ustawy, oferty składane </w:t>
        <w:br/>
        <w:t>w postępowaniu o zamówienie publiczne, są jawne i podlegają udostępnieniu, z wyjątkiem informacji stanowiących tajemnicę przedsiębiorstwa w rozumieniu art. 11 ust. 4 ustawy z dnia 16 kwietnia 1993r. o zwalczaniu nieuczciwej konkurencji, jeśli Wykonawca, nie później niż w terminie składania ofert, zastrzegł, że nie mogą one być udostępniane oraz wykazał, iż zastrzeżone  informacje stanowią tajemnicę przedsiębiorstwa. Wykonawca nie może zastrzec informacji, o których mowa w art. 222 ust. 5 ustawy. Informacje stanowiące tajemnicę przedsiębiorstwa, które Wykonawca chce zastrzec, muszą zostać załączone na Platformie .</w:t>
      </w:r>
    </w:p>
    <w:p>
      <w:pPr>
        <w:pStyle w:val="ListParagraph"/>
        <w:numPr>
          <w:ilvl w:val="0"/>
          <w:numId w:val="21"/>
        </w:numPr>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 xml:space="preserve">Zastrzeżenie informacji, które nie stanowią tajemnicy przedsiębiorstwa w rozumieniu ustawy </w:t>
        <w:br/>
        <w:t>o zwalczaniu nieuczciwej konkurencji będzie traktowane, jako bezskuteczne i skutkować będzie ich odtajnieniem.</w:t>
      </w:r>
    </w:p>
    <w:p>
      <w:pPr>
        <w:pStyle w:val="ListParagraph"/>
        <w:numPr>
          <w:ilvl w:val="0"/>
          <w:numId w:val="21"/>
        </w:numPr>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Zgodnie z art. 11 ust 4 ustawy z dnia 16 kwietnia 1993 r. o zwalczaniu nieuczciwej konkurencji przez tajemnicę przedsiębiorstwa rozumie się nie ujawnione do wiadomości publicznej informacje techniczne, technologiczne, organizacyjne przedsiębiorstwa lub inne informacje posiadające wartość gospodarczą, co do których przedsiębiorca podjął niezbędne działania w celu zachowania ich poufności. Wykonawca zastrzegając tajemnicę przedsiębiorstwa zobowiązany jest dołączyć do oferty pisemne uzasadnienie odnośnie do charakteru zastrzeżonych w niej informacji. Uzasadnienie ma na celu udowodnienie spełnienia przesłanek określonych w przywołanym powyżej przepisie, tj. że zastrzeżona informacja:</w:t>
      </w:r>
    </w:p>
    <w:p>
      <w:pPr>
        <w:pStyle w:val="ListParagraph"/>
        <w:numPr>
          <w:ilvl w:val="0"/>
          <w:numId w:val="24"/>
        </w:numPr>
        <w:spacing w:lineRule="auto" w:line="276" w:before="0" w:after="200"/>
        <w:ind w:left="1080" w:right="0" w:hanging="360"/>
        <w:contextualSpacing/>
        <w:jc w:val="both"/>
        <w:rPr>
          <w:rFonts w:ascii="Calibri" w:hAnsi="Calibri" w:cs="Calibri"/>
          <w:sz w:val="22"/>
          <w:szCs w:val="22"/>
        </w:rPr>
      </w:pPr>
      <w:r>
        <w:rPr>
          <w:rFonts w:cs="Calibri" w:ascii="Calibri" w:hAnsi="Calibri"/>
          <w:sz w:val="22"/>
          <w:szCs w:val="22"/>
        </w:rPr>
        <w:t>ma charakter techniczny, technologiczny lub organizacyjny przedsiębiorstwa,</w:t>
      </w:r>
    </w:p>
    <w:p>
      <w:pPr>
        <w:pStyle w:val="ListParagraph"/>
        <w:numPr>
          <w:ilvl w:val="0"/>
          <w:numId w:val="24"/>
        </w:numPr>
        <w:spacing w:lineRule="auto" w:line="276" w:before="0" w:after="200"/>
        <w:ind w:left="1080" w:right="0" w:hanging="360"/>
        <w:contextualSpacing/>
        <w:jc w:val="both"/>
        <w:rPr>
          <w:rFonts w:ascii="Calibri" w:hAnsi="Calibri" w:cs="Calibri"/>
          <w:sz w:val="22"/>
          <w:szCs w:val="22"/>
        </w:rPr>
      </w:pPr>
      <w:r>
        <w:rPr>
          <w:rFonts w:cs="Calibri" w:ascii="Calibri" w:hAnsi="Calibri"/>
          <w:sz w:val="22"/>
          <w:szCs w:val="22"/>
        </w:rPr>
        <w:t>nie została ujawniona do publicznej wiadomości,</w:t>
      </w:r>
    </w:p>
    <w:p>
      <w:pPr>
        <w:pStyle w:val="ListParagraph"/>
        <w:numPr>
          <w:ilvl w:val="0"/>
          <w:numId w:val="24"/>
        </w:numPr>
        <w:spacing w:lineRule="auto" w:line="276" w:before="0" w:after="200"/>
        <w:ind w:left="1080" w:right="0" w:hanging="360"/>
        <w:contextualSpacing/>
        <w:jc w:val="both"/>
        <w:rPr>
          <w:rFonts w:ascii="Calibri" w:hAnsi="Calibri" w:cs="Calibri"/>
          <w:sz w:val="22"/>
          <w:szCs w:val="22"/>
        </w:rPr>
      </w:pPr>
      <w:r>
        <w:rPr>
          <w:rFonts w:cs="Calibri" w:ascii="Calibri" w:hAnsi="Calibri"/>
          <w:sz w:val="22"/>
          <w:szCs w:val="22"/>
        </w:rPr>
        <w:t>podjęto w stosunku do niej niezbędne działania w celu zachowania poufności.</w:t>
      </w:r>
    </w:p>
    <w:p>
      <w:pPr>
        <w:pStyle w:val="Nagwek1"/>
        <w:numPr>
          <w:ilvl w:val="0"/>
          <w:numId w:val="2"/>
        </w:numPr>
        <w:ind w:left="720" w:hanging="0"/>
        <w:jc w:val="both"/>
        <w:rPr/>
      </w:pPr>
      <w:r>
        <w:rPr>
          <w:rFonts w:cs="Calibri Light"/>
          <w:b/>
          <w:sz w:val="24"/>
          <w:szCs w:val="24"/>
        </w:rPr>
        <w:t>T</w:t>
      </w:r>
      <w:bookmarkStart w:id="30" w:name="_Toc67054212"/>
      <w:r>
        <w:rPr>
          <w:rFonts w:cs="Calibri Light"/>
          <w:b/>
          <w:sz w:val="24"/>
          <w:szCs w:val="24"/>
        </w:rPr>
        <w:t>ermin składania ofert.</w:t>
      </w:r>
      <w:bookmarkEnd w:id="30"/>
    </w:p>
    <w:p>
      <w:pPr>
        <w:pStyle w:val="ListParagraph"/>
        <w:numPr>
          <w:ilvl w:val="0"/>
          <w:numId w:val="18"/>
        </w:numPr>
        <w:shd w:val="clear" w:fill="FFFFFF"/>
        <w:spacing w:lineRule="auto" w:line="276"/>
        <w:ind w:left="786" w:right="0" w:hanging="426"/>
        <w:rPr>
          <w:rStyle w:val="Czeinternetowe"/>
          <w:rFonts w:ascii="Calibri" w:hAnsi="Calibri" w:cs="Calibri"/>
          <w:i w:val="false"/>
          <w:i w:val="false"/>
          <w:iCs w:val="false"/>
          <w:sz w:val="22"/>
          <w:szCs w:val="22"/>
          <w:highlight w:val="none"/>
          <w:u w:val="none"/>
          <w:shd w:fill="auto" w:val="clear"/>
        </w:rPr>
      </w:pPr>
      <w:r>
        <w:rPr>
          <w:rFonts w:cs="Calibri" w:ascii="Calibri" w:hAnsi="Calibri"/>
          <w:sz w:val="22"/>
          <w:szCs w:val="22"/>
        </w:rPr>
        <w:t xml:space="preserve">Oferty należy składać na </w:t>
      </w:r>
      <w:r>
        <w:rPr>
          <w:rFonts w:cs="Calibri" w:ascii="Calibri" w:hAnsi="Calibri"/>
          <w:i w:val="false"/>
          <w:iCs w:val="false"/>
          <w:sz w:val="22"/>
          <w:szCs w:val="22"/>
        </w:rPr>
        <w:t>stronie internetowej</w:t>
      </w:r>
      <w:r>
        <w:rPr>
          <w:rStyle w:val="Czeinternetowe"/>
          <w:rFonts w:cs="Calibri" w:ascii="Calibri" w:hAnsi="Calibri"/>
          <w:i w:val="false"/>
          <w:iCs w:val="false"/>
          <w:sz w:val="22"/>
          <w:szCs w:val="22"/>
          <w:u w:val="none"/>
          <w:shd w:fill="auto" w:val="clear"/>
        </w:rPr>
        <w:t xml:space="preserve"> </w:t>
      </w:r>
      <w:hyperlink r:id="rId15">
        <w:r>
          <w:rPr>
            <w:rStyle w:val="Czeinternetowe"/>
            <w:rFonts w:cs="Calibri" w:ascii="Calibri" w:hAnsi="Calibri"/>
            <w:i w:val="false"/>
            <w:iCs w:val="false"/>
            <w:sz w:val="22"/>
            <w:szCs w:val="22"/>
            <w:u w:val="none"/>
            <w:shd w:fill="auto" w:val="clear"/>
          </w:rPr>
          <w:t>https://ezamowienia.gov.pl/mp-client/tenders/ocds-148610-cfa7fd75-d763-11ec-9a86-f6f4c648a056</w:t>
        </w:r>
      </w:hyperlink>
    </w:p>
    <w:p>
      <w:pPr>
        <w:pStyle w:val="ListParagraph"/>
        <w:numPr>
          <w:ilvl w:val="0"/>
          <w:numId w:val="18"/>
        </w:numPr>
        <w:shd w:val="clear" w:fill="FFFFFF"/>
        <w:spacing w:lineRule="auto" w:line="276"/>
        <w:ind w:left="786" w:right="0" w:hanging="426"/>
        <w:jc w:val="both"/>
        <w:rPr>
          <w:rFonts w:ascii="Calibri" w:hAnsi="Calibri" w:cs="Calibri"/>
          <w:sz w:val="22"/>
          <w:szCs w:val="22"/>
        </w:rPr>
      </w:pPr>
      <w:r>
        <w:rPr>
          <w:rFonts w:cs="Calibri" w:ascii="Calibri" w:hAnsi="Calibri"/>
          <w:sz w:val="22"/>
          <w:szCs w:val="22"/>
        </w:rPr>
        <w:t xml:space="preserve">W momencie złożenia oferty na platformie i podpisanie jaj podpisem kwalifikowanym, podpisem osobistym lub podpisem zaufanym oferta zostaje automatycznie zaszyfrowana </w:t>
        <w:br/>
        <w:t>i przesłana do Zamawiającego.</w:t>
      </w:r>
    </w:p>
    <w:p>
      <w:pPr>
        <w:pStyle w:val="ListParagraph"/>
        <w:numPr>
          <w:ilvl w:val="0"/>
          <w:numId w:val="18"/>
        </w:numPr>
        <w:shd w:val="clear" w:fill="FFFFFF"/>
        <w:spacing w:lineRule="auto" w:line="276"/>
        <w:ind w:left="786" w:right="0" w:hanging="426"/>
        <w:jc w:val="both"/>
        <w:rPr/>
      </w:pPr>
      <w:r>
        <w:rPr>
          <w:rFonts w:cs="Calibri" w:ascii="Calibri" w:hAnsi="Calibri"/>
          <w:sz w:val="22"/>
          <w:szCs w:val="22"/>
        </w:rPr>
        <w:t xml:space="preserve">Termin składania ofert upływa w dniu </w:t>
      </w:r>
      <w:r>
        <w:rPr>
          <w:rFonts w:eastAsia="Times New Roman" w:cs="Calibri" w:ascii="Calibri" w:hAnsi="Calibri"/>
          <w:color w:val="000000"/>
          <w:kern w:val="0"/>
          <w:sz w:val="22"/>
          <w:szCs w:val="22"/>
          <w:shd w:fill="auto" w:val="clear"/>
          <w:lang w:val="pl-PL" w:eastAsia="pl-PL" w:bidi="ar-SA"/>
        </w:rPr>
        <w:t>27.05.2022 r. o godz. 09.30.</w:t>
      </w:r>
    </w:p>
    <w:p>
      <w:pPr>
        <w:pStyle w:val="ListParagraph"/>
        <w:shd w:val="clear" w:fill="FFFFFF"/>
        <w:spacing w:lineRule="auto" w:line="276"/>
        <w:ind w:left="720" w:right="0" w:hanging="0"/>
        <w:jc w:val="both"/>
        <w:rPr/>
      </w:pPr>
      <w:r>
        <w:rPr/>
      </w:r>
    </w:p>
    <w:p>
      <w:pPr>
        <w:pStyle w:val="Nagwek1"/>
        <w:numPr>
          <w:ilvl w:val="0"/>
          <w:numId w:val="2"/>
        </w:numPr>
        <w:ind w:left="720" w:hanging="0"/>
        <w:jc w:val="both"/>
        <w:rPr>
          <w:rFonts w:cs="Calibri Light"/>
          <w:b/>
          <w:b/>
          <w:bCs/>
          <w:sz w:val="24"/>
          <w:szCs w:val="24"/>
        </w:rPr>
      </w:pPr>
      <w:bookmarkStart w:id="31" w:name="_Toc67054213"/>
      <w:r>
        <w:rPr>
          <w:rFonts w:cs="Calibri Light"/>
          <w:b/>
          <w:bCs/>
          <w:sz w:val="24"/>
          <w:szCs w:val="24"/>
        </w:rPr>
        <w:t>Termin otwarcia ofert.</w:t>
      </w:r>
      <w:bookmarkEnd w:id="31"/>
    </w:p>
    <w:p>
      <w:pPr>
        <w:pStyle w:val="ListParagraph"/>
        <w:numPr>
          <w:ilvl w:val="0"/>
          <w:numId w:val="19"/>
        </w:numPr>
        <w:spacing w:lineRule="auto" w:line="276" w:before="0" w:after="200"/>
        <w:ind w:left="720" w:right="0" w:hanging="360"/>
        <w:contextualSpacing/>
        <w:jc w:val="both"/>
        <w:rPr/>
      </w:pPr>
      <w:r>
        <w:rPr>
          <w:rFonts w:cs="Calibri" w:ascii="Calibri" w:hAnsi="Calibri"/>
          <w:sz w:val="22"/>
          <w:szCs w:val="22"/>
        </w:rPr>
        <w:t xml:space="preserve">Otwarcie ofert odbywać się będzie za pośrednictwem </w:t>
      </w:r>
      <w:r>
        <w:rPr>
          <w:rFonts w:eastAsia="Times New Roman" w:cs="Calibri" w:ascii="Calibri" w:hAnsi="Calibri"/>
          <w:color w:val="auto"/>
          <w:kern w:val="0"/>
          <w:sz w:val="22"/>
          <w:szCs w:val="22"/>
          <w:lang w:val="pl-PL" w:eastAsia="pl-PL" w:bidi="ar-SA"/>
        </w:rPr>
        <w:t>Portalu e-zamówienia</w:t>
      </w:r>
      <w:r>
        <w:rPr>
          <w:rFonts w:cs="Calibri" w:ascii="Calibri" w:hAnsi="Calibri"/>
          <w:sz w:val="22"/>
          <w:szCs w:val="22"/>
        </w:rPr>
        <w:t xml:space="preserve"> nastąpi dnia </w:t>
      </w:r>
      <w:r>
        <w:rPr>
          <w:rFonts w:eastAsia="Times New Roman" w:cs="Calibri" w:ascii="Calibri" w:hAnsi="Calibri"/>
          <w:color w:val="000000"/>
          <w:kern w:val="0"/>
          <w:sz w:val="22"/>
          <w:szCs w:val="22"/>
          <w:shd w:fill="auto" w:val="clear"/>
          <w:lang w:val="pl-PL" w:eastAsia="pl-PL" w:bidi="ar-SA"/>
        </w:rPr>
        <w:t>29.05.2022 r. o godz. 09.40.</w:t>
      </w:r>
    </w:p>
    <w:p>
      <w:pPr>
        <w:pStyle w:val="ListParagraph"/>
        <w:numPr>
          <w:ilvl w:val="0"/>
          <w:numId w:val="19"/>
        </w:numPr>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Otwarcie ofert nie jest jawne. Zamawiający nie przewiduje uczestnictwa przedstawicieli wykonawcy oraz innych osób w sesji otwarcia ofert.</w:t>
      </w:r>
    </w:p>
    <w:p>
      <w:pPr>
        <w:pStyle w:val="ListParagraph"/>
        <w:numPr>
          <w:ilvl w:val="0"/>
          <w:numId w:val="19"/>
        </w:numPr>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W przypadku awarii systemu, która powoduje brak możliwości otwarcia ofert w terminie określonym przez zamawiającego, otwarcie ofert następuje niezwłocznie po usunięciu awarii.</w:t>
      </w:r>
    </w:p>
    <w:p>
      <w:pPr>
        <w:pStyle w:val="ListParagraph"/>
        <w:numPr>
          <w:ilvl w:val="0"/>
          <w:numId w:val="19"/>
        </w:numPr>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 xml:space="preserve">Otwarcie ofert następuje poprzez użycie mechanizmu do odszyfrowania ofert dostępnego po zalogowaniu w zakładce Deszyfrowanie na </w:t>
      </w:r>
      <w:r>
        <w:rPr>
          <w:rFonts w:eastAsia="Times New Roman" w:cs="Calibri" w:ascii="Calibri" w:hAnsi="Calibri"/>
          <w:color w:val="auto"/>
          <w:kern w:val="0"/>
          <w:sz w:val="22"/>
          <w:szCs w:val="22"/>
          <w:lang w:val="pl-PL" w:eastAsia="pl-PL" w:bidi="ar-SA"/>
        </w:rPr>
        <w:t>e-zamówieniach</w:t>
      </w:r>
      <w:r>
        <w:rPr>
          <w:rFonts w:cs="Calibri" w:ascii="Calibri" w:hAnsi="Calibri"/>
          <w:sz w:val="22"/>
          <w:szCs w:val="22"/>
        </w:rPr>
        <w:t xml:space="preserve"> i następuje poprzez wskazanie pliku do odszyfrowania.</w:t>
      </w:r>
    </w:p>
    <w:p>
      <w:pPr>
        <w:pStyle w:val="ListParagraph"/>
        <w:numPr>
          <w:ilvl w:val="0"/>
          <w:numId w:val="19"/>
        </w:numPr>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Zamawiający, najpóźniej przed otwarciem ofert zgodnie z art. 222 ust 4 Pzp, udostępniana stronie internetowej prowadzonego postępowania informację o kwocie, jaką zamierza przeznaczyć na sfinansowanie zamówienia.</w:t>
      </w:r>
    </w:p>
    <w:p>
      <w:pPr>
        <w:pStyle w:val="ListParagraph"/>
        <w:numPr>
          <w:ilvl w:val="0"/>
          <w:numId w:val="19"/>
        </w:numPr>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Niezwłocznie po otwarciu ofert Zamawiający udostępni na stronie internetowej prowadzonego postępowania informacje o:</w:t>
      </w:r>
    </w:p>
    <w:p>
      <w:pPr>
        <w:pStyle w:val="ListParagraph"/>
        <w:spacing w:lineRule="auto" w:line="276" w:before="0" w:after="200"/>
        <w:ind w:left="1440" w:right="0" w:hanging="0"/>
        <w:contextualSpacing/>
        <w:jc w:val="both"/>
        <w:rPr>
          <w:rFonts w:ascii="Calibri" w:hAnsi="Calibri" w:cs="Calibri"/>
          <w:sz w:val="22"/>
          <w:szCs w:val="22"/>
        </w:rPr>
      </w:pPr>
      <w:r>
        <w:rPr>
          <w:rFonts w:cs="Calibri" w:ascii="Calibri" w:hAnsi="Calibri"/>
          <w:sz w:val="22"/>
          <w:szCs w:val="22"/>
        </w:rPr>
        <w:t>-nazwach albo imionach i nazwiskach oraz siedzibach lub miejscach prowadzonej działalności gospodarczej albo miejscach zamieszkania wykonawców, których oferty zostały otwarte;</w:t>
      </w:r>
    </w:p>
    <w:p>
      <w:pPr>
        <w:pStyle w:val="ListParagraph"/>
        <w:spacing w:lineRule="auto" w:line="276" w:before="0" w:after="200"/>
        <w:ind w:left="1440" w:right="0" w:hanging="0"/>
        <w:contextualSpacing/>
        <w:jc w:val="both"/>
        <w:rPr>
          <w:rFonts w:ascii="Calibri" w:hAnsi="Calibri" w:cs="Calibri"/>
          <w:sz w:val="22"/>
          <w:szCs w:val="22"/>
        </w:rPr>
      </w:pPr>
      <w:r>
        <w:rPr>
          <w:rFonts w:cs="Calibri" w:ascii="Calibri" w:hAnsi="Calibri"/>
          <w:sz w:val="22"/>
          <w:szCs w:val="22"/>
        </w:rPr>
        <w:t>- cenach lub kosztach zawartych w ofertach.</w:t>
      </w:r>
    </w:p>
    <w:p>
      <w:pPr>
        <w:pStyle w:val="ListParagraph"/>
        <w:numPr>
          <w:ilvl w:val="0"/>
          <w:numId w:val="19"/>
        </w:numPr>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Protokół postępowania jest jawny i udostępniany na wniosek. Załączniki do protokołu Zamawiający udostępni po dokonaniu wyboru najkorzystniejszej oferty lub unieważnieniu postępowania z tym, że oferty wraz z załącznikami są jawne od chwili ich otwarcia z uwzględnieniem art. 74 ust. 2 pkt 1 Ustawy Pzp.</w:t>
      </w:r>
    </w:p>
    <w:p>
      <w:pPr>
        <w:pStyle w:val="Nagwek1"/>
        <w:numPr>
          <w:ilvl w:val="0"/>
          <w:numId w:val="2"/>
        </w:numPr>
        <w:spacing w:before="0" w:after="0"/>
        <w:ind w:left="720" w:hanging="0"/>
        <w:jc w:val="both"/>
        <w:rPr>
          <w:rFonts w:cs="Calibri Light"/>
          <w:b/>
          <w:b/>
          <w:bCs/>
          <w:sz w:val="24"/>
          <w:szCs w:val="24"/>
        </w:rPr>
      </w:pPr>
      <w:bookmarkStart w:id="32" w:name="_Toc67054214"/>
      <w:r>
        <w:rPr>
          <w:rFonts w:cs="Calibri Light"/>
          <w:b/>
          <w:bCs/>
          <w:sz w:val="24"/>
          <w:szCs w:val="24"/>
        </w:rPr>
        <w:t>Sposób obliczenia ceny.</w:t>
      </w:r>
      <w:bookmarkEnd w:id="32"/>
    </w:p>
    <w:p>
      <w:pPr>
        <w:pStyle w:val="ListParagraph"/>
        <w:numPr>
          <w:ilvl w:val="0"/>
          <w:numId w:val="25"/>
        </w:numPr>
        <w:shd w:val="clear" w:fill="FFFFFF"/>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Cena oferty musi być wyrażona w złotych polskich (PLN).</w:t>
      </w:r>
    </w:p>
    <w:p>
      <w:pPr>
        <w:pStyle w:val="ListParagraph"/>
        <w:numPr>
          <w:ilvl w:val="0"/>
          <w:numId w:val="25"/>
        </w:numPr>
        <w:shd w:val="clear" w:fill="FFFFFF"/>
        <w:spacing w:lineRule="auto" w:line="276" w:before="240" w:after="200"/>
        <w:ind w:left="720" w:right="0" w:hanging="360"/>
        <w:contextualSpacing/>
        <w:jc w:val="both"/>
        <w:rPr/>
      </w:pPr>
      <w:r>
        <w:rPr>
          <w:rFonts w:cs="Calibri" w:ascii="Calibri" w:hAnsi="Calibri"/>
          <w:sz w:val="22"/>
          <w:szCs w:val="22"/>
        </w:rPr>
        <w:t xml:space="preserve">Zamawiający wymaga, aby Wykonawca wypełnił </w:t>
      </w:r>
      <w:r>
        <w:rPr>
          <w:rFonts w:cs="Calibri" w:ascii="Calibri" w:hAnsi="Calibri"/>
          <w:b/>
          <w:sz w:val="22"/>
          <w:szCs w:val="22"/>
        </w:rPr>
        <w:t>załącznik nr 2 do SWZ</w:t>
      </w:r>
      <w:r>
        <w:rPr>
          <w:rFonts w:cs="Calibri" w:ascii="Calibri" w:hAnsi="Calibri"/>
          <w:sz w:val="22"/>
          <w:szCs w:val="22"/>
        </w:rPr>
        <w:t xml:space="preserve"> – formularz ofertowy, podając: łączną cenę brutto w PLN, a także jej składowe, cenę netto i należny podatek VAT.</w:t>
      </w:r>
    </w:p>
    <w:p>
      <w:pPr>
        <w:pStyle w:val="ListParagraph"/>
        <w:numPr>
          <w:ilvl w:val="0"/>
          <w:numId w:val="25"/>
        </w:numPr>
        <w:shd w:val="clear" w:fill="FFFFFF"/>
        <w:spacing w:lineRule="auto" w:line="276" w:before="240" w:after="200"/>
        <w:ind w:left="720" w:right="0" w:hanging="360"/>
        <w:contextualSpacing/>
        <w:jc w:val="both"/>
        <w:rPr>
          <w:rFonts w:ascii="Calibri" w:hAnsi="Calibri" w:cs="Calibri"/>
          <w:sz w:val="22"/>
          <w:szCs w:val="22"/>
        </w:rPr>
      </w:pPr>
      <w:r>
        <w:rPr>
          <w:rFonts w:cs="Calibri" w:ascii="Calibri" w:hAnsi="Calibri"/>
          <w:sz w:val="22"/>
          <w:szCs w:val="22"/>
        </w:rPr>
        <w:t>Cena musi zawierać (z zastrzeżeniem pkt 5 niniejszego rozdziału) należny podatek VAT zgodnie z ustawą z dnia 11 marca 2004 r. o podatku od towarów i usług (Dz.U z 2020r., poz. 106 z późn. zm.), wszystkie przewidziane koszty kompletnego wykonania Przedmiotu zamówienia, musi uwzględniać wymagania SWZ oraz obejmować wszelkie koszty, jakie poniesie Wykonawca z tytułu należytej oraz zgodnej z obowiązującymi przepisami realizacji Przedmiotu zamówienia. Skutki finansowe jakichkolwiek błędów obciążają Wykonawcę, który musi przewidzieć wszystkie okoliczności mogące mieć wpływ na cenę zamówienia.</w:t>
      </w:r>
    </w:p>
    <w:p>
      <w:pPr>
        <w:pStyle w:val="ListParagraph"/>
        <w:numPr>
          <w:ilvl w:val="0"/>
          <w:numId w:val="25"/>
        </w:numPr>
        <w:shd w:val="clear" w:fill="FFFFFF"/>
        <w:spacing w:lineRule="auto" w:line="276" w:before="0" w:after="200"/>
        <w:ind w:left="720" w:right="0" w:hanging="360"/>
        <w:contextualSpacing/>
        <w:jc w:val="both"/>
        <w:rPr/>
      </w:pPr>
      <w:r>
        <w:rPr>
          <w:rFonts w:cs="Calibri" w:ascii="Calibri" w:hAnsi="Calibri"/>
          <w:sz w:val="22"/>
          <w:szCs w:val="22"/>
        </w:rPr>
        <w:t xml:space="preserve">W sytuacji gdy Wykonawca składa ofertę, której wybór prowadziłby do powstania </w:t>
        <w:br/>
        <w:t xml:space="preserve">u Zamawiającego obowiązku podatkowego zgodnie z przepisami ustawy o podatku od towarów i usług. Zamawiający, w celu oceny takiej oferty, dolicza do przedstawionej w niej ceny podatek od towarów i usług, który miałby obowiązek rozliczyć zgodnie z tymi przepisami. Wykonawca, składając taką ofertę, </w:t>
      </w:r>
      <w:r>
        <w:rPr>
          <w:rFonts w:cs="Calibri" w:ascii="Calibri" w:hAnsi="Calibri"/>
          <w:sz w:val="22"/>
          <w:szCs w:val="22"/>
          <w:u w:val="single"/>
        </w:rPr>
        <w:t>informuje Zamawiającego</w:t>
      </w:r>
      <w:r>
        <w:rPr>
          <w:rFonts w:cs="Calibri" w:ascii="Calibri" w:hAnsi="Calibri"/>
          <w:sz w:val="22"/>
          <w:szCs w:val="22"/>
        </w:rPr>
        <w:t>, czy wybór oferty będzie prowadzić do powstania u Zamawiającego obowiązku podatkowego, wskazując nazwę (rodzaj) towaru lub usługi, których dostawa lub świadczenie będzie prowadzić do jego powstania oraz wskazując ich wartość bez kwoty podatku.</w:t>
      </w:r>
    </w:p>
    <w:p>
      <w:pPr>
        <w:pStyle w:val="ListParagraph"/>
        <w:numPr>
          <w:ilvl w:val="0"/>
          <w:numId w:val="25"/>
        </w:numPr>
        <w:shd w:val="clear" w:fill="FFFFFF"/>
        <w:spacing w:lineRule="auto" w:line="276" w:before="0" w:after="200"/>
        <w:ind w:left="720" w:right="0" w:hanging="360"/>
        <w:contextualSpacing/>
        <w:jc w:val="both"/>
        <w:rPr/>
      </w:pPr>
      <w:r>
        <w:rPr>
          <w:rFonts w:cs="Calibri" w:ascii="Calibri" w:hAnsi="Calibri"/>
          <w:sz w:val="22"/>
          <w:szCs w:val="22"/>
        </w:rPr>
        <w:t xml:space="preserve">Cena oferty musi zawierać wszelkie koszty niezbędne do zrealizowania zamówienia wynikające wprost z opisu przedmiotu zamówienia zawartego w rozdziale </w:t>
      </w:r>
      <w:r>
        <w:rPr>
          <w:rFonts w:cs="Calibri" w:ascii="Calibri" w:hAnsi="Calibri"/>
          <w:b/>
          <w:sz w:val="22"/>
          <w:szCs w:val="22"/>
        </w:rPr>
        <w:t xml:space="preserve">IV </w:t>
      </w:r>
      <w:r>
        <w:rPr>
          <w:rFonts w:cs="Calibri" w:ascii="Calibri" w:hAnsi="Calibri"/>
          <w:sz w:val="22"/>
          <w:szCs w:val="22"/>
        </w:rPr>
        <w:t xml:space="preserve">i </w:t>
      </w:r>
      <w:r>
        <w:rPr>
          <w:rFonts w:cs="Calibri" w:ascii="Calibri" w:hAnsi="Calibri"/>
          <w:b/>
          <w:sz w:val="22"/>
          <w:szCs w:val="22"/>
        </w:rPr>
        <w:t>załączniku nr 1 do SWZ</w:t>
      </w:r>
      <w:r>
        <w:rPr>
          <w:rFonts w:cs="Calibri" w:ascii="Calibri" w:hAnsi="Calibri"/>
          <w:sz w:val="22"/>
          <w:szCs w:val="22"/>
        </w:rPr>
        <w:t>, jak również koszty, bez których nie można wykonać zamówienia w zakresie objętym przedmiotem zamówienia.</w:t>
      </w:r>
    </w:p>
    <w:p>
      <w:pPr>
        <w:pStyle w:val="ListParagraph"/>
        <w:numPr>
          <w:ilvl w:val="0"/>
          <w:numId w:val="25"/>
        </w:numPr>
        <w:shd w:val="clear" w:fill="FFFFFF"/>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Wykonawca zobowiązany jest do uwzględnienia w cenie oferty brutto wszelkich kosztów niezbędnych do zrealizowania zamówienia.</w:t>
      </w:r>
    </w:p>
    <w:p>
      <w:pPr>
        <w:pStyle w:val="ListParagraph"/>
        <w:numPr>
          <w:ilvl w:val="0"/>
          <w:numId w:val="25"/>
        </w:numPr>
        <w:shd w:val="clear" w:fill="FFFFFF"/>
        <w:spacing w:lineRule="auto" w:line="276" w:before="0" w:after="200"/>
        <w:ind w:left="720" w:right="0" w:hanging="360"/>
        <w:contextualSpacing/>
        <w:jc w:val="both"/>
        <w:rPr/>
      </w:pPr>
      <w:r>
        <w:rPr>
          <w:rFonts w:cs="Calibri" w:ascii="Calibri" w:hAnsi="Calibri"/>
          <w:sz w:val="22"/>
          <w:szCs w:val="22"/>
        </w:rPr>
        <w:t>Wykonawcy wypełniając formularz cenowy (</w:t>
      </w:r>
      <w:r>
        <w:rPr>
          <w:rFonts w:cs="Calibri" w:ascii="Calibri" w:hAnsi="Calibri"/>
          <w:b/>
          <w:sz w:val="22"/>
          <w:szCs w:val="22"/>
        </w:rPr>
        <w:t>załącznik nr 2 do SWZ</w:t>
      </w:r>
      <w:r>
        <w:rPr>
          <w:rFonts w:cs="Calibri" w:ascii="Calibri" w:hAnsi="Calibri"/>
          <w:sz w:val="22"/>
          <w:szCs w:val="22"/>
        </w:rPr>
        <w:t>) zobowiązani są do zaokrąglenia cen do pełnych groszy, czyli do dwóch miejsc po przecinku, przy czym końcówki poniżej 0,5 grosza pomija się, a końcówki 0,5 grosza i wyższe zaokrągla się do 1 grosza.</w:t>
      </w:r>
    </w:p>
    <w:p>
      <w:pPr>
        <w:pStyle w:val="ListParagraph"/>
        <w:numPr>
          <w:ilvl w:val="0"/>
          <w:numId w:val="25"/>
        </w:numPr>
        <w:shd w:val="clear" w:fill="FFFFFF"/>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Rozliczenia między Zamawiającym a Wykonawcą będą prowadzone wyłącznie w złotych polskich.</w:t>
      </w:r>
    </w:p>
    <w:p>
      <w:pPr>
        <w:pStyle w:val="ListParagraph"/>
        <w:numPr>
          <w:ilvl w:val="0"/>
          <w:numId w:val="25"/>
        </w:numPr>
        <w:shd w:val="clear" w:fill="FFFFFF"/>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(art. 224 ust. 1 ustawy Pzp) oraz w sytuacjach opisanych w art. 224 ust. 2 ustawy Pzp, Zamawiający podejmie działania, o których mowa ww. przepisach.</w:t>
      </w:r>
    </w:p>
    <w:p>
      <w:pPr>
        <w:pStyle w:val="ListParagraph"/>
        <w:numPr>
          <w:ilvl w:val="0"/>
          <w:numId w:val="25"/>
        </w:numPr>
        <w:ind w:left="720" w:right="0" w:hanging="360"/>
        <w:jc w:val="both"/>
        <w:rPr>
          <w:rFonts w:ascii="Calibri" w:hAnsi="Calibri" w:cs="Calibri"/>
          <w:sz w:val="22"/>
          <w:szCs w:val="22"/>
        </w:rPr>
      </w:pPr>
      <w:r>
        <w:rPr>
          <w:rFonts w:cs="Calibri" w:ascii="Calibri" w:hAnsi="Calibri"/>
          <w:sz w:val="22"/>
          <w:szCs w:val="22"/>
        </w:rPr>
        <w:t>Obowiązek wykazania, że oferta nie zawiera rażąco niskiej ceny, spoczywa na Wykonawcy zgodnie z art. 224 ust. 5 ustawy Pzp.</w:t>
      </w:r>
    </w:p>
    <w:p>
      <w:pPr>
        <w:pStyle w:val="ListParagraph"/>
        <w:jc w:val="both"/>
        <w:rPr>
          <w:rFonts w:ascii="Calibri" w:hAnsi="Calibri" w:cs="Calibri"/>
          <w:sz w:val="22"/>
          <w:szCs w:val="22"/>
        </w:rPr>
      </w:pPr>
      <w:r>
        <w:rPr>
          <w:rFonts w:cs="Calibri" w:ascii="Calibri" w:hAnsi="Calibri"/>
          <w:sz w:val="22"/>
          <w:szCs w:val="22"/>
        </w:rPr>
      </w:r>
    </w:p>
    <w:p>
      <w:pPr>
        <w:pStyle w:val="Nagwek1"/>
        <w:numPr>
          <w:ilvl w:val="0"/>
          <w:numId w:val="2"/>
        </w:numPr>
        <w:ind w:left="720" w:hanging="0"/>
        <w:jc w:val="both"/>
        <w:rPr>
          <w:rFonts w:cs="Calibri Light"/>
          <w:b/>
          <w:b/>
          <w:bCs/>
          <w:sz w:val="24"/>
          <w:szCs w:val="24"/>
        </w:rPr>
      </w:pPr>
      <w:bookmarkStart w:id="33" w:name="_Toc67054215"/>
      <w:r>
        <w:rPr>
          <w:rFonts w:cs="Calibri Light"/>
          <w:b/>
          <w:bCs/>
          <w:sz w:val="24"/>
          <w:szCs w:val="24"/>
        </w:rPr>
        <w:t>Opis kryteriów oceny ofert wraz z podaniem wag tych kryteriów i sposobu oceny ofert.</w:t>
      </w:r>
      <w:bookmarkEnd w:id="33"/>
    </w:p>
    <w:p>
      <w:pPr>
        <w:pStyle w:val="ListParagraph"/>
        <w:numPr>
          <w:ilvl w:val="0"/>
          <w:numId w:val="26"/>
        </w:numPr>
        <w:shd w:val="clear" w:fill="FFFFFF"/>
        <w:spacing w:lineRule="auto" w:line="276"/>
        <w:ind w:left="641" w:right="0" w:hanging="357"/>
        <w:jc w:val="both"/>
        <w:rPr>
          <w:rFonts w:ascii="Calibri" w:hAnsi="Calibri" w:cs="Calibri"/>
          <w:sz w:val="22"/>
          <w:szCs w:val="22"/>
        </w:rPr>
      </w:pPr>
      <w:r>
        <w:rPr>
          <w:rFonts w:cs="Calibri" w:ascii="Calibri" w:hAnsi="Calibri"/>
          <w:sz w:val="22"/>
          <w:szCs w:val="22"/>
        </w:rPr>
        <w:t>Zamawiający będzie oceniał oferty według następujących kryteriów:</w:t>
      </w:r>
    </w:p>
    <w:p>
      <w:pPr>
        <w:pStyle w:val="ListParagraph"/>
        <w:shd w:val="clear" w:fill="FFFFFF"/>
        <w:spacing w:lineRule="auto" w:line="276"/>
        <w:ind w:left="284" w:right="0" w:hanging="0"/>
        <w:jc w:val="both"/>
        <w:rPr>
          <w:rFonts w:ascii="Calibri" w:hAnsi="Calibri" w:cs="Calibri"/>
          <w:sz w:val="22"/>
          <w:szCs w:val="22"/>
        </w:rPr>
      </w:pPr>
      <w:r>
        <w:rPr>
          <w:rFonts w:cs="Calibri" w:ascii="Calibri" w:hAnsi="Calibri"/>
          <w:sz w:val="22"/>
          <w:szCs w:val="22"/>
        </w:rPr>
      </w:r>
    </w:p>
    <w:tbl>
      <w:tblPr>
        <w:tblW w:w="7685" w:type="dxa"/>
        <w:jc w:val="center"/>
        <w:tblInd w:w="0" w:type="dxa"/>
        <w:tblLayout w:type="fixed"/>
        <w:tblCellMar>
          <w:top w:w="0" w:type="dxa"/>
          <w:left w:w="3" w:type="dxa"/>
          <w:bottom w:w="0" w:type="dxa"/>
          <w:right w:w="0" w:type="dxa"/>
        </w:tblCellMar>
      </w:tblPr>
      <w:tblGrid>
        <w:gridCol w:w="716"/>
        <w:gridCol w:w="5810"/>
        <w:gridCol w:w="1159"/>
      </w:tblGrid>
      <w:tr>
        <w:trPr>
          <w:trHeight w:val="479" w:hRule="atLeast"/>
        </w:trPr>
        <w:tc>
          <w:tcPr>
            <w:tcW w:w="716" w:type="dxa"/>
            <w:tcBorders>
              <w:top w:val="single" w:sz="2" w:space="0" w:color="000000"/>
              <w:left w:val="single" w:sz="2" w:space="0" w:color="000000"/>
            </w:tcBorders>
            <w:vAlign w:val="center"/>
          </w:tcPr>
          <w:p>
            <w:pPr>
              <w:pStyle w:val="Normal"/>
              <w:widowControl w:val="false"/>
              <w:jc w:val="center"/>
              <w:rPr>
                <w:rFonts w:ascii="Calibri" w:hAnsi="Calibri"/>
                <w:color w:val="000000"/>
                <w:sz w:val="22"/>
                <w:szCs w:val="22"/>
              </w:rPr>
            </w:pPr>
            <w:r>
              <w:rPr>
                <w:rFonts w:ascii="Calibri" w:hAnsi="Calibri"/>
                <w:color w:val="000000"/>
                <w:sz w:val="22"/>
                <w:szCs w:val="22"/>
              </w:rPr>
              <w:t>Nr</w:t>
            </w:r>
          </w:p>
        </w:tc>
        <w:tc>
          <w:tcPr>
            <w:tcW w:w="5810" w:type="dxa"/>
            <w:tcBorders>
              <w:top w:val="single" w:sz="2" w:space="0" w:color="000000"/>
              <w:left w:val="single" w:sz="2" w:space="0" w:color="000000"/>
            </w:tcBorders>
            <w:vAlign w:val="center"/>
          </w:tcPr>
          <w:p>
            <w:pPr>
              <w:pStyle w:val="Normal"/>
              <w:widowControl w:val="false"/>
              <w:ind w:left="436" w:right="0" w:hanging="0"/>
              <w:jc w:val="center"/>
              <w:rPr>
                <w:rFonts w:ascii="Calibri" w:hAnsi="Calibri"/>
                <w:color w:val="000000"/>
                <w:sz w:val="22"/>
                <w:szCs w:val="22"/>
              </w:rPr>
            </w:pPr>
            <w:r>
              <w:rPr>
                <w:rFonts w:ascii="Calibri" w:hAnsi="Calibri"/>
                <w:color w:val="000000"/>
                <w:sz w:val="22"/>
                <w:szCs w:val="22"/>
              </w:rPr>
              <w:t>Nazwa kryterium</w:t>
            </w:r>
          </w:p>
        </w:tc>
        <w:tc>
          <w:tcPr>
            <w:tcW w:w="1159" w:type="dxa"/>
            <w:tcBorders>
              <w:top w:val="single" w:sz="2" w:space="0" w:color="000000"/>
              <w:left w:val="single" w:sz="2" w:space="0" w:color="000000"/>
              <w:right w:val="single" w:sz="2" w:space="0" w:color="000000"/>
            </w:tcBorders>
            <w:vAlign w:val="center"/>
          </w:tcPr>
          <w:p>
            <w:pPr>
              <w:pStyle w:val="Normal"/>
              <w:widowControl w:val="false"/>
              <w:ind w:left="436" w:right="0" w:hanging="0"/>
              <w:jc w:val="center"/>
              <w:rPr>
                <w:rFonts w:ascii="Calibri" w:hAnsi="Calibri"/>
                <w:color w:val="000000"/>
                <w:sz w:val="22"/>
                <w:szCs w:val="22"/>
              </w:rPr>
            </w:pPr>
            <w:r>
              <w:rPr>
                <w:rFonts w:ascii="Calibri" w:hAnsi="Calibri"/>
                <w:color w:val="000000"/>
                <w:sz w:val="22"/>
                <w:szCs w:val="22"/>
              </w:rPr>
              <w:t>Waga</w:t>
            </w:r>
          </w:p>
        </w:tc>
      </w:tr>
      <w:tr>
        <w:trPr>
          <w:trHeight w:val="468" w:hRule="atLeast"/>
        </w:trPr>
        <w:tc>
          <w:tcPr>
            <w:tcW w:w="716" w:type="dxa"/>
            <w:tcBorders>
              <w:top w:val="single" w:sz="2" w:space="0" w:color="000000"/>
              <w:left w:val="single" w:sz="2" w:space="0" w:color="000000"/>
            </w:tcBorders>
            <w:vAlign w:val="center"/>
          </w:tcPr>
          <w:p>
            <w:pPr>
              <w:pStyle w:val="Normal"/>
              <w:widowControl w:val="false"/>
              <w:ind w:left="436" w:right="0" w:hanging="0"/>
              <w:jc w:val="center"/>
              <w:rPr>
                <w:rFonts w:ascii="Calibri" w:hAnsi="Calibri"/>
                <w:color w:val="000000"/>
                <w:sz w:val="22"/>
                <w:szCs w:val="22"/>
              </w:rPr>
            </w:pPr>
            <w:r>
              <w:rPr>
                <w:rFonts w:ascii="Calibri" w:hAnsi="Calibri"/>
                <w:color w:val="000000"/>
                <w:sz w:val="22"/>
                <w:szCs w:val="22"/>
              </w:rPr>
              <w:t>1</w:t>
            </w:r>
          </w:p>
        </w:tc>
        <w:tc>
          <w:tcPr>
            <w:tcW w:w="5810" w:type="dxa"/>
            <w:tcBorders>
              <w:top w:val="single" w:sz="2" w:space="0" w:color="000000"/>
              <w:left w:val="single" w:sz="2" w:space="0" w:color="000000"/>
            </w:tcBorders>
            <w:vAlign w:val="center"/>
          </w:tcPr>
          <w:p>
            <w:pPr>
              <w:pStyle w:val="Normal"/>
              <w:widowControl w:val="false"/>
              <w:ind w:left="436" w:right="0" w:hanging="0"/>
              <w:rPr>
                <w:rFonts w:ascii="Calibri" w:hAnsi="Calibri"/>
                <w:color w:val="000000"/>
                <w:sz w:val="22"/>
                <w:szCs w:val="22"/>
              </w:rPr>
            </w:pPr>
            <w:r>
              <w:rPr>
                <w:rFonts w:ascii="Calibri" w:hAnsi="Calibri"/>
                <w:color w:val="000000"/>
                <w:sz w:val="22"/>
                <w:szCs w:val="22"/>
              </w:rPr>
              <w:t>Cena</w:t>
            </w:r>
          </w:p>
        </w:tc>
        <w:tc>
          <w:tcPr>
            <w:tcW w:w="1159" w:type="dxa"/>
            <w:tcBorders>
              <w:top w:val="single" w:sz="2" w:space="0" w:color="000000"/>
              <w:left w:val="single" w:sz="2" w:space="0" w:color="000000"/>
              <w:right w:val="single" w:sz="2" w:space="0" w:color="000000"/>
            </w:tcBorders>
            <w:vAlign w:val="center"/>
          </w:tcPr>
          <w:p>
            <w:pPr>
              <w:pStyle w:val="Normal"/>
              <w:widowControl w:val="false"/>
              <w:ind w:left="436" w:right="0" w:hanging="0"/>
              <w:jc w:val="center"/>
              <w:rPr>
                <w:rFonts w:ascii="Calibri" w:hAnsi="Calibri"/>
                <w:color w:val="000000"/>
                <w:sz w:val="22"/>
                <w:szCs w:val="22"/>
              </w:rPr>
            </w:pPr>
            <w:r>
              <w:rPr>
                <w:rFonts w:ascii="Calibri" w:hAnsi="Calibri"/>
                <w:color w:val="000000"/>
                <w:sz w:val="22"/>
                <w:szCs w:val="22"/>
              </w:rPr>
              <w:t>60%</w:t>
            </w:r>
          </w:p>
        </w:tc>
      </w:tr>
      <w:tr>
        <w:trPr>
          <w:trHeight w:val="482" w:hRule="atLeast"/>
        </w:trPr>
        <w:tc>
          <w:tcPr>
            <w:tcW w:w="716" w:type="dxa"/>
            <w:tcBorders>
              <w:top w:val="single" w:sz="2" w:space="0" w:color="000000"/>
              <w:left w:val="single" w:sz="2" w:space="0" w:color="000000"/>
              <w:bottom w:val="single" w:sz="2" w:space="0" w:color="000000"/>
            </w:tcBorders>
            <w:vAlign w:val="center"/>
          </w:tcPr>
          <w:p>
            <w:pPr>
              <w:pStyle w:val="Normal"/>
              <w:widowControl w:val="false"/>
              <w:ind w:left="436" w:right="0" w:hanging="0"/>
              <w:jc w:val="center"/>
              <w:rPr>
                <w:rFonts w:ascii="Calibri" w:hAnsi="Calibri"/>
                <w:color w:val="000000"/>
                <w:sz w:val="22"/>
                <w:szCs w:val="22"/>
              </w:rPr>
            </w:pPr>
            <w:r>
              <w:rPr>
                <w:rFonts w:ascii="Calibri" w:hAnsi="Calibri"/>
                <w:color w:val="000000"/>
                <w:sz w:val="22"/>
                <w:szCs w:val="22"/>
              </w:rPr>
              <w:t>2</w:t>
            </w:r>
          </w:p>
        </w:tc>
        <w:tc>
          <w:tcPr>
            <w:tcW w:w="5810" w:type="dxa"/>
            <w:tcBorders>
              <w:top w:val="single" w:sz="2" w:space="0" w:color="000000"/>
              <w:left w:val="single" w:sz="2" w:space="0" w:color="000000"/>
              <w:bottom w:val="single" w:sz="2" w:space="0" w:color="000000"/>
            </w:tcBorders>
            <w:vAlign w:val="center"/>
          </w:tcPr>
          <w:p>
            <w:pPr>
              <w:pStyle w:val="Normal"/>
              <w:widowControl w:val="false"/>
              <w:ind w:left="436" w:right="0" w:hanging="0"/>
              <w:rPr/>
            </w:pPr>
            <w:r>
              <w:rPr>
                <w:rStyle w:val="Domylnaczcionkaakapitu"/>
                <w:rFonts w:ascii="Calibri" w:hAnsi="Calibri"/>
                <w:color w:val="000000"/>
                <w:sz w:val="22"/>
                <w:szCs w:val="22"/>
                <w:lang w:val="pl-PL"/>
              </w:rPr>
              <w:t>Czas reakcji na zgłoszenie reklamacyjne</w:t>
            </w:r>
          </w:p>
        </w:tc>
        <w:tc>
          <w:tcPr>
            <w:tcW w:w="115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ind w:left="436" w:right="0" w:hanging="0"/>
              <w:jc w:val="center"/>
              <w:rPr>
                <w:rFonts w:ascii="Calibri" w:hAnsi="Calibri"/>
                <w:color w:val="000000"/>
                <w:sz w:val="22"/>
                <w:szCs w:val="22"/>
              </w:rPr>
            </w:pPr>
            <w:r>
              <w:rPr>
                <w:rFonts w:ascii="Calibri" w:hAnsi="Calibri"/>
                <w:color w:val="000000"/>
                <w:sz w:val="22"/>
                <w:szCs w:val="22"/>
              </w:rPr>
              <w:t>40%</w:t>
            </w:r>
          </w:p>
        </w:tc>
      </w:tr>
    </w:tbl>
    <w:p>
      <w:pPr>
        <w:pStyle w:val="ListParagraph"/>
        <w:numPr>
          <w:ilvl w:val="0"/>
          <w:numId w:val="26"/>
        </w:numPr>
        <w:shd w:val="clear" w:fill="FFFFFF"/>
        <w:spacing w:lineRule="auto" w:line="276"/>
        <w:ind w:left="641" w:right="0" w:hanging="357"/>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Punkty przyznawane za podane kryteria będą liczone według następujących wzorów:</w:t>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r>
    </w:p>
    <w:p>
      <w:pPr>
        <w:pStyle w:val="ListParagraph"/>
        <w:shd w:val="clear" w:fill="FFFFFF"/>
        <w:spacing w:lineRule="auto" w:line="276"/>
        <w:ind w:left="720" w:right="0" w:hanging="0"/>
        <w:jc w:val="both"/>
        <w:rPr/>
      </w:pPr>
      <w:r>
        <w:rPr>
          <w:rFonts w:cs="Calibri" w:ascii="Calibri" w:hAnsi="Calibri"/>
          <w:b/>
          <w:bCs/>
          <w:sz w:val="22"/>
          <w:szCs w:val="22"/>
          <w:u w:val="single"/>
        </w:rPr>
        <w:t>Kryterium 1: Cena (X</w:t>
      </w:r>
      <w:r>
        <w:rPr>
          <w:rFonts w:cs="Calibri" w:ascii="Calibri" w:hAnsi="Calibri"/>
          <w:b/>
          <w:bCs/>
          <w:sz w:val="22"/>
          <w:szCs w:val="22"/>
          <w:u w:val="single"/>
          <w:vertAlign w:val="subscript"/>
        </w:rPr>
        <w:t>1</w:t>
      </w:r>
      <w:r>
        <w:rPr>
          <w:rFonts w:cs="Calibri" w:ascii="Calibri" w:hAnsi="Calibri"/>
          <w:b/>
          <w:bCs/>
          <w:sz w:val="22"/>
          <w:szCs w:val="22"/>
          <w:u w:val="single"/>
        </w:rPr>
        <w:t>)</w:t>
      </w:r>
    </w:p>
    <w:p>
      <w:pPr>
        <w:pStyle w:val="ListParagraph"/>
        <w:shd w:val="clear" w:fill="FFFFFF"/>
        <w:spacing w:lineRule="auto" w:line="276"/>
        <w:ind w:left="720" w:right="0" w:hanging="0"/>
        <w:jc w:val="both"/>
        <w:rPr/>
      </w:pPr>
      <w:r>
        <w:rPr>
          <w:rFonts w:cs="Calibri" w:ascii="Calibri" w:hAnsi="Calibri"/>
          <w:sz w:val="22"/>
          <w:szCs w:val="22"/>
        </w:rPr>
        <w:t xml:space="preserve">Ocena złożonych ofert w kryterium </w:t>
      </w:r>
      <w:r>
        <w:rPr>
          <w:rFonts w:cs="Calibri" w:ascii="Calibri" w:hAnsi="Calibri"/>
          <w:b/>
          <w:bCs/>
          <w:sz w:val="22"/>
          <w:szCs w:val="22"/>
        </w:rPr>
        <w:t>K1- Cena</w:t>
      </w:r>
      <w:r>
        <w:rPr>
          <w:rFonts w:cs="Calibri" w:ascii="Calibri" w:hAnsi="Calibri"/>
          <w:sz w:val="22"/>
          <w:szCs w:val="22"/>
        </w:rPr>
        <w:t xml:space="preserve"> zostanie dokonana wg następującego wzoru:</w:t>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max. 60 pkt</w:t>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cena najniższa</w:t>
      </w:r>
    </w:p>
    <w:p>
      <w:pPr>
        <w:pStyle w:val="ListParagraph"/>
        <w:shd w:val="clear" w:fill="FFFFFF"/>
        <w:spacing w:lineRule="auto" w:line="276"/>
        <w:ind w:left="720" w:right="0" w:hanging="0"/>
        <w:jc w:val="both"/>
        <w:rPr/>
      </w:pPr>
      <w:r>
        <w:rPr>
          <w:rFonts w:cs="Calibri" w:ascii="Calibri" w:hAnsi="Calibri"/>
          <w:sz w:val="22"/>
          <w:szCs w:val="22"/>
        </w:rPr>
        <w:t>Ilość pkt (X</w:t>
      </w:r>
      <w:r>
        <w:rPr>
          <w:rFonts w:cs="Calibri" w:ascii="Calibri" w:hAnsi="Calibri"/>
          <w:sz w:val="22"/>
          <w:szCs w:val="22"/>
          <w:vertAlign w:val="subscript"/>
        </w:rPr>
        <w:t>1</w:t>
      </w:r>
      <w:r>
        <w:rPr>
          <w:rFonts w:cs="Calibri" w:ascii="Calibri" w:hAnsi="Calibri"/>
          <w:sz w:val="22"/>
          <w:szCs w:val="22"/>
        </w:rPr>
        <w:t>) =  -----------------------------------    x 60% (waga kryterium) x 100</w:t>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cena badana</w:t>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r>
    </w:p>
    <w:p>
      <w:pPr>
        <w:pStyle w:val="ListParagraph"/>
        <w:shd w:val="clear" w:fill="FFFFFF"/>
        <w:spacing w:lineRule="auto" w:line="276"/>
        <w:ind w:left="720" w:right="0" w:hanging="0"/>
        <w:jc w:val="both"/>
        <w:rPr/>
      </w:pPr>
      <w:r>
        <w:rPr>
          <w:rFonts w:cs="Calibri" w:ascii="Calibri" w:hAnsi="Calibri"/>
          <w:b/>
          <w:bCs/>
          <w:sz w:val="22"/>
          <w:szCs w:val="22"/>
          <w:u w:val="single"/>
        </w:rPr>
        <w:t>Kryterium 2: Czas reakcji na zgłoszenie reklamacyjne (X</w:t>
      </w:r>
      <w:r>
        <w:rPr>
          <w:rFonts w:cs="Calibri" w:ascii="Calibri" w:hAnsi="Calibri"/>
          <w:b/>
          <w:bCs/>
          <w:sz w:val="22"/>
          <w:szCs w:val="22"/>
          <w:u w:val="single"/>
          <w:vertAlign w:val="subscript"/>
        </w:rPr>
        <w:t>2</w:t>
      </w:r>
      <w:r>
        <w:rPr>
          <w:rFonts w:cs="Calibri" w:ascii="Calibri" w:hAnsi="Calibri"/>
          <w:b/>
          <w:bCs/>
          <w:sz w:val="22"/>
          <w:szCs w:val="22"/>
          <w:u w:val="single"/>
        </w:rPr>
        <w:t>)</w:t>
      </w:r>
    </w:p>
    <w:p>
      <w:pPr>
        <w:pStyle w:val="ListParagraph"/>
        <w:shd w:val="clear" w:fill="FFFFFF"/>
        <w:spacing w:lineRule="auto" w:line="276"/>
        <w:ind w:left="720" w:right="0" w:hanging="0"/>
        <w:jc w:val="both"/>
        <w:rPr/>
      </w:pPr>
      <w:r>
        <w:rPr>
          <w:rFonts w:cs="Calibri" w:ascii="Calibri" w:hAnsi="Calibri"/>
          <w:sz w:val="22"/>
          <w:szCs w:val="22"/>
        </w:rPr>
        <w:t xml:space="preserve">Ocena złożonych ofert w kryterium </w:t>
      </w:r>
      <w:r>
        <w:rPr>
          <w:rFonts w:cs="Calibri" w:ascii="Calibri" w:hAnsi="Calibri"/>
          <w:b/>
          <w:bCs/>
          <w:sz w:val="22"/>
          <w:szCs w:val="22"/>
        </w:rPr>
        <w:t>K2 - Czas reakcji na zgłoszenie reklamacyjne</w:t>
      </w:r>
      <w:r>
        <w:rPr>
          <w:rFonts w:cs="Calibri" w:ascii="Calibri" w:hAnsi="Calibri"/>
          <w:sz w:val="22"/>
          <w:szCs w:val="22"/>
        </w:rPr>
        <w:t xml:space="preserve"> zostanie dokonana zostanie zgodnie z formułą:</w:t>
      </w:r>
    </w:p>
    <w:p>
      <w:pPr>
        <w:pStyle w:val="ListParagraph"/>
        <w:shd w:val="clear" w:fill="FFFFFF"/>
        <w:spacing w:lineRule="auto" w:line="276"/>
        <w:ind w:left="641" w:right="0" w:hanging="357"/>
        <w:jc w:val="both"/>
        <w:rPr>
          <w:rFonts w:ascii="Calibri" w:hAnsi="Calibri" w:cs="Calibri"/>
          <w:sz w:val="22"/>
          <w:szCs w:val="22"/>
        </w:rPr>
      </w:pPr>
      <w:r>
        <w:rPr>
          <w:rFonts w:cs="Calibri" w:ascii="Calibri" w:hAnsi="Calibri"/>
          <w:sz w:val="22"/>
          <w:szCs w:val="22"/>
        </w:rPr>
      </w:r>
    </w:p>
    <w:p>
      <w:pPr>
        <w:pStyle w:val="ListParagraph"/>
        <w:shd w:val="clear" w:fill="FFFFFF"/>
        <w:spacing w:lineRule="auto" w:line="276"/>
        <w:ind w:left="641" w:right="0" w:hanging="357"/>
        <w:jc w:val="both"/>
        <w:rPr>
          <w:rFonts w:ascii="Calibri" w:hAnsi="Calibri" w:cs="Calibri"/>
          <w:sz w:val="22"/>
          <w:szCs w:val="22"/>
        </w:rPr>
      </w:pPr>
      <w:r>
        <w:rPr>
          <w:rFonts w:cs="Calibri" w:ascii="Calibri" w:hAnsi="Calibri"/>
          <w:sz w:val="22"/>
          <w:szCs w:val="22"/>
        </w:rPr>
      </w:r>
    </w:p>
    <w:tbl>
      <w:tblPr>
        <w:tblW w:w="6444" w:type="dxa"/>
        <w:jc w:val="center"/>
        <w:tblInd w:w="0" w:type="dxa"/>
        <w:tblLayout w:type="fixed"/>
        <w:tblCellMar>
          <w:top w:w="0" w:type="dxa"/>
          <w:left w:w="3" w:type="dxa"/>
          <w:bottom w:w="0" w:type="dxa"/>
          <w:right w:w="0" w:type="dxa"/>
        </w:tblCellMar>
      </w:tblPr>
      <w:tblGrid>
        <w:gridCol w:w="1426"/>
        <w:gridCol w:w="2736"/>
        <w:gridCol w:w="2282"/>
      </w:tblGrid>
      <w:tr>
        <w:trPr>
          <w:trHeight w:val="630" w:hRule="atLeast"/>
        </w:trPr>
        <w:tc>
          <w:tcPr>
            <w:tcW w:w="1426" w:type="dxa"/>
            <w:tcBorders>
              <w:top w:val="single" w:sz="2" w:space="0" w:color="000000"/>
              <w:left w:val="single" w:sz="2" w:space="0" w:color="000000"/>
            </w:tcBorders>
          </w:tcPr>
          <w:p>
            <w:pPr>
              <w:pStyle w:val="Normal"/>
              <w:widowControl w:val="false"/>
              <w:ind w:left="0" w:right="0" w:firstLine="460"/>
              <w:rPr>
                <w:rFonts w:ascii="Calibri" w:hAnsi="Calibri"/>
                <w:color w:val="000000"/>
                <w:sz w:val="22"/>
                <w:szCs w:val="22"/>
              </w:rPr>
            </w:pPr>
            <w:r>
              <w:rPr>
                <w:rFonts w:ascii="Calibri" w:hAnsi="Calibri"/>
                <w:color w:val="000000"/>
                <w:sz w:val="22"/>
                <w:szCs w:val="22"/>
              </w:rPr>
              <w:t>Lp.</w:t>
            </w:r>
          </w:p>
        </w:tc>
        <w:tc>
          <w:tcPr>
            <w:tcW w:w="2736" w:type="dxa"/>
            <w:tcBorders>
              <w:top w:val="single" w:sz="2" w:space="0" w:color="000000"/>
              <w:left w:val="single" w:sz="2" w:space="0" w:color="000000"/>
            </w:tcBorders>
            <w:vAlign w:val="center"/>
          </w:tcPr>
          <w:p>
            <w:pPr>
              <w:pStyle w:val="Normal"/>
              <w:widowControl w:val="false"/>
              <w:jc w:val="center"/>
              <w:rPr/>
            </w:pPr>
            <w:r>
              <w:rPr>
                <w:rStyle w:val="Domylnaczcionkaakapitu"/>
                <w:rFonts w:ascii="Calibri" w:hAnsi="Calibri"/>
                <w:color w:val="000000"/>
                <w:sz w:val="22"/>
                <w:szCs w:val="22"/>
                <w:lang w:val="pl-PL"/>
              </w:rPr>
              <w:t>Czas reakcji na zgłoszenie reklamacyjne</w:t>
            </w:r>
          </w:p>
        </w:tc>
        <w:tc>
          <w:tcPr>
            <w:tcW w:w="2282" w:type="dxa"/>
            <w:tcBorders>
              <w:top w:val="single" w:sz="2" w:space="0" w:color="000000"/>
              <w:left w:val="single" w:sz="2" w:space="0" w:color="000000"/>
              <w:right w:val="single" w:sz="2" w:space="0" w:color="000000"/>
            </w:tcBorders>
          </w:tcPr>
          <w:p>
            <w:pPr>
              <w:pStyle w:val="Normal"/>
              <w:widowControl w:val="false"/>
              <w:jc w:val="center"/>
              <w:rPr/>
            </w:pPr>
            <w:r>
              <w:rPr>
                <w:rStyle w:val="Domylnaczcionkaakapitu"/>
                <w:rFonts w:ascii="Calibri" w:hAnsi="Calibri"/>
                <w:color w:val="000000"/>
                <w:sz w:val="22"/>
                <w:szCs w:val="22"/>
                <w:lang w:val="pl-PL"/>
              </w:rPr>
              <w:br/>
            </w:r>
            <w:r>
              <w:rPr>
                <w:rStyle w:val="Domylnaczcionkaakapitu"/>
                <w:rFonts w:ascii="Calibri" w:hAnsi="Calibri"/>
                <w:color w:val="000000"/>
                <w:sz w:val="22"/>
                <w:szCs w:val="22"/>
              </w:rPr>
              <w:t>Ilo</w:t>
            </w:r>
            <w:r>
              <w:rPr>
                <w:rStyle w:val="Domylnaczcionkaakapitu"/>
                <w:rFonts w:ascii="Calibri" w:hAnsi="Calibri"/>
                <w:color w:val="000000"/>
                <w:sz w:val="22"/>
                <w:szCs w:val="22"/>
                <w:lang w:val="pl-PL"/>
              </w:rPr>
              <w:t>ść punktów</w:t>
            </w:r>
          </w:p>
        </w:tc>
      </w:tr>
      <w:tr>
        <w:trPr>
          <w:trHeight w:val="349" w:hRule="atLeast"/>
        </w:trPr>
        <w:tc>
          <w:tcPr>
            <w:tcW w:w="1426" w:type="dxa"/>
            <w:tcBorders>
              <w:top w:val="single" w:sz="2" w:space="0" w:color="000000"/>
              <w:left w:val="single" w:sz="2" w:space="0" w:color="000000"/>
            </w:tcBorders>
            <w:vAlign w:val="center"/>
          </w:tcPr>
          <w:p>
            <w:pPr>
              <w:pStyle w:val="Normal"/>
              <w:widowControl w:val="false"/>
              <w:ind w:left="0" w:right="0" w:firstLine="460"/>
              <w:jc w:val="left"/>
              <w:rPr>
                <w:rFonts w:ascii="Calibri" w:hAnsi="Calibri"/>
                <w:color w:val="000000"/>
                <w:sz w:val="22"/>
                <w:szCs w:val="22"/>
              </w:rPr>
            </w:pPr>
            <w:r>
              <w:rPr>
                <w:rFonts w:ascii="Calibri" w:hAnsi="Calibri"/>
                <w:color w:val="000000"/>
                <w:sz w:val="22"/>
                <w:szCs w:val="22"/>
              </w:rPr>
              <w:t>1.</w:t>
            </w:r>
          </w:p>
        </w:tc>
        <w:tc>
          <w:tcPr>
            <w:tcW w:w="2736" w:type="dxa"/>
            <w:tcBorders>
              <w:top w:val="single" w:sz="2" w:space="0" w:color="000000"/>
              <w:left w:val="single" w:sz="2" w:space="0" w:color="000000"/>
            </w:tcBorders>
            <w:vAlign w:val="center"/>
          </w:tcPr>
          <w:p>
            <w:pPr>
              <w:pStyle w:val="Normal"/>
              <w:widowControl w:val="false"/>
              <w:ind w:left="0" w:right="0" w:firstLine="460"/>
              <w:jc w:val="center"/>
              <w:rPr>
                <w:rFonts w:ascii="Calibri" w:hAnsi="Calibri"/>
                <w:color w:val="000000"/>
                <w:sz w:val="22"/>
                <w:szCs w:val="22"/>
              </w:rPr>
            </w:pPr>
            <w:r>
              <w:rPr>
                <w:rFonts w:ascii="Calibri" w:hAnsi="Calibri"/>
                <w:color w:val="000000"/>
                <w:sz w:val="22"/>
                <w:szCs w:val="22"/>
              </w:rPr>
              <w:t>od 76 minut do 90 minut</w:t>
            </w:r>
          </w:p>
        </w:tc>
        <w:tc>
          <w:tcPr>
            <w:tcW w:w="2282" w:type="dxa"/>
            <w:tcBorders>
              <w:top w:val="single" w:sz="2" w:space="0" w:color="000000"/>
              <w:left w:val="single" w:sz="2" w:space="0" w:color="000000"/>
              <w:right w:val="single" w:sz="2" w:space="0" w:color="000000"/>
            </w:tcBorders>
            <w:vAlign w:val="center"/>
          </w:tcPr>
          <w:p>
            <w:pPr>
              <w:pStyle w:val="Normal"/>
              <w:widowControl w:val="false"/>
              <w:ind w:left="0" w:right="0" w:firstLine="460"/>
              <w:rPr>
                <w:rFonts w:ascii="Calibri" w:hAnsi="Calibri"/>
                <w:color w:val="000000"/>
                <w:sz w:val="22"/>
                <w:szCs w:val="22"/>
              </w:rPr>
            </w:pPr>
            <w:r>
              <w:rPr>
                <w:rFonts w:ascii="Calibri" w:hAnsi="Calibri"/>
                <w:color w:val="000000"/>
                <w:sz w:val="22"/>
                <w:szCs w:val="22"/>
              </w:rPr>
              <w:t>0 pkt</w:t>
            </w:r>
          </w:p>
        </w:tc>
      </w:tr>
      <w:tr>
        <w:trPr>
          <w:trHeight w:val="349" w:hRule="atLeast"/>
        </w:trPr>
        <w:tc>
          <w:tcPr>
            <w:tcW w:w="1426" w:type="dxa"/>
            <w:tcBorders>
              <w:top w:val="single" w:sz="2" w:space="0" w:color="000000"/>
              <w:left w:val="single" w:sz="2" w:space="0" w:color="000000"/>
            </w:tcBorders>
            <w:vAlign w:val="bottom"/>
          </w:tcPr>
          <w:p>
            <w:pPr>
              <w:pStyle w:val="Normal"/>
              <w:widowControl w:val="false"/>
              <w:ind w:left="0" w:right="0" w:firstLine="460"/>
              <w:rPr>
                <w:rFonts w:ascii="Calibri" w:hAnsi="Calibri"/>
                <w:color w:val="000000"/>
                <w:sz w:val="22"/>
                <w:szCs w:val="22"/>
              </w:rPr>
            </w:pPr>
            <w:r>
              <w:rPr>
                <w:rFonts w:ascii="Calibri" w:hAnsi="Calibri"/>
                <w:color w:val="000000"/>
                <w:sz w:val="22"/>
                <w:szCs w:val="22"/>
              </w:rPr>
              <w:t>2.</w:t>
            </w:r>
          </w:p>
        </w:tc>
        <w:tc>
          <w:tcPr>
            <w:tcW w:w="2736" w:type="dxa"/>
            <w:tcBorders>
              <w:top w:val="single" w:sz="2" w:space="0" w:color="000000"/>
              <w:left w:val="single" w:sz="2" w:space="0" w:color="000000"/>
            </w:tcBorders>
            <w:vAlign w:val="bottom"/>
          </w:tcPr>
          <w:p>
            <w:pPr>
              <w:pStyle w:val="Normal"/>
              <w:widowControl w:val="false"/>
              <w:ind w:left="0" w:right="0" w:firstLine="460"/>
              <w:jc w:val="left"/>
              <w:rPr>
                <w:rFonts w:ascii="Calibri" w:hAnsi="Calibri"/>
                <w:color w:val="000000"/>
                <w:sz w:val="22"/>
                <w:szCs w:val="22"/>
              </w:rPr>
            </w:pPr>
            <w:r>
              <w:rPr>
                <w:rFonts w:ascii="Calibri" w:hAnsi="Calibri"/>
                <w:color w:val="000000"/>
                <w:sz w:val="22"/>
                <w:szCs w:val="22"/>
              </w:rPr>
              <w:t>od 61 minut do75 minut</w:t>
            </w:r>
          </w:p>
        </w:tc>
        <w:tc>
          <w:tcPr>
            <w:tcW w:w="2282" w:type="dxa"/>
            <w:tcBorders>
              <w:top w:val="single" w:sz="2" w:space="0" w:color="000000"/>
              <w:left w:val="single" w:sz="2" w:space="0" w:color="000000"/>
              <w:right w:val="single" w:sz="2" w:space="0" w:color="000000"/>
            </w:tcBorders>
            <w:vAlign w:val="bottom"/>
          </w:tcPr>
          <w:p>
            <w:pPr>
              <w:pStyle w:val="Normal"/>
              <w:widowControl w:val="false"/>
              <w:ind w:left="0" w:right="0" w:firstLine="460"/>
              <w:rPr>
                <w:rFonts w:ascii="Calibri" w:hAnsi="Calibri"/>
                <w:color w:val="000000"/>
                <w:sz w:val="22"/>
                <w:szCs w:val="22"/>
              </w:rPr>
            </w:pPr>
            <w:r>
              <w:rPr>
                <w:rFonts w:ascii="Calibri" w:hAnsi="Calibri"/>
                <w:color w:val="000000"/>
                <w:sz w:val="22"/>
                <w:szCs w:val="22"/>
              </w:rPr>
              <w:t>20 pkt</w:t>
            </w:r>
          </w:p>
        </w:tc>
      </w:tr>
      <w:tr>
        <w:trPr>
          <w:trHeight w:val="364" w:hRule="atLeast"/>
        </w:trPr>
        <w:tc>
          <w:tcPr>
            <w:tcW w:w="1426" w:type="dxa"/>
            <w:tcBorders>
              <w:top w:val="single" w:sz="2" w:space="0" w:color="000000"/>
              <w:left w:val="single" w:sz="2" w:space="0" w:color="000000"/>
              <w:bottom w:val="single" w:sz="2" w:space="0" w:color="000000"/>
            </w:tcBorders>
            <w:vAlign w:val="bottom"/>
          </w:tcPr>
          <w:p>
            <w:pPr>
              <w:pStyle w:val="Normal"/>
              <w:widowControl w:val="false"/>
              <w:ind w:left="0" w:right="0" w:firstLine="460"/>
              <w:rPr>
                <w:rFonts w:ascii="Calibri" w:hAnsi="Calibri"/>
                <w:color w:val="000000"/>
                <w:sz w:val="22"/>
                <w:szCs w:val="22"/>
              </w:rPr>
            </w:pPr>
            <w:r>
              <w:rPr>
                <w:rFonts w:ascii="Calibri" w:hAnsi="Calibri"/>
                <w:color w:val="000000"/>
                <w:sz w:val="22"/>
                <w:szCs w:val="22"/>
              </w:rPr>
              <w:t>3.</w:t>
            </w:r>
          </w:p>
        </w:tc>
        <w:tc>
          <w:tcPr>
            <w:tcW w:w="2736" w:type="dxa"/>
            <w:tcBorders>
              <w:top w:val="single" w:sz="2" w:space="0" w:color="000000"/>
              <w:left w:val="single" w:sz="2" w:space="0" w:color="000000"/>
              <w:bottom w:val="single" w:sz="2" w:space="0" w:color="000000"/>
            </w:tcBorders>
            <w:vAlign w:val="bottom"/>
          </w:tcPr>
          <w:p>
            <w:pPr>
              <w:pStyle w:val="Normal"/>
              <w:widowControl w:val="false"/>
              <w:ind w:left="0" w:right="0" w:firstLine="460"/>
              <w:rPr>
                <w:rFonts w:ascii="Calibri" w:hAnsi="Calibri"/>
                <w:color w:val="000000"/>
                <w:sz w:val="22"/>
                <w:szCs w:val="22"/>
              </w:rPr>
            </w:pPr>
            <w:r>
              <w:rPr>
                <w:rFonts w:ascii="Calibri" w:hAnsi="Calibri"/>
                <w:color w:val="000000"/>
                <w:sz w:val="22"/>
                <w:szCs w:val="22"/>
              </w:rPr>
              <w:t>60 minut i mniej</w:t>
            </w:r>
          </w:p>
        </w:tc>
        <w:tc>
          <w:tcPr>
            <w:tcW w:w="2282" w:type="dxa"/>
            <w:tcBorders>
              <w:top w:val="single" w:sz="2" w:space="0" w:color="000000"/>
              <w:left w:val="single" w:sz="2" w:space="0" w:color="000000"/>
              <w:bottom w:val="single" w:sz="2" w:space="0" w:color="000000"/>
              <w:right w:val="single" w:sz="2" w:space="0" w:color="000000"/>
            </w:tcBorders>
            <w:vAlign w:val="bottom"/>
          </w:tcPr>
          <w:p>
            <w:pPr>
              <w:pStyle w:val="Normal"/>
              <w:widowControl w:val="false"/>
              <w:ind w:left="0" w:right="0" w:firstLine="460"/>
              <w:rPr>
                <w:rFonts w:ascii="Calibri" w:hAnsi="Calibri"/>
                <w:color w:val="000000"/>
                <w:sz w:val="22"/>
                <w:szCs w:val="22"/>
              </w:rPr>
            </w:pPr>
            <w:r>
              <w:rPr>
                <w:rFonts w:ascii="Calibri" w:hAnsi="Calibri"/>
                <w:color w:val="000000"/>
                <w:sz w:val="22"/>
                <w:szCs w:val="22"/>
              </w:rPr>
              <w:t>40 pkt</w:t>
            </w:r>
          </w:p>
        </w:tc>
      </w:tr>
    </w:tbl>
    <w:p>
      <w:pPr>
        <w:pStyle w:val="Normal"/>
        <w:shd w:val="clear" w:fill="FFFFFF"/>
        <w:spacing w:lineRule="auto" w:line="276"/>
        <w:ind w:right="0" w:hanging="0"/>
        <w:jc w:val="both"/>
        <w:rPr>
          <w:rFonts w:ascii="Calibri" w:hAnsi="Calibri" w:cs="Calibri"/>
          <w:sz w:val="22"/>
          <w:szCs w:val="22"/>
        </w:rPr>
      </w:pPr>
      <w:r>
        <w:rPr>
          <w:rFonts w:cs="Calibri" w:ascii="Calibri" w:hAnsi="Calibri"/>
          <w:sz w:val="22"/>
          <w:szCs w:val="22"/>
        </w:rPr>
      </w:r>
    </w:p>
    <w:p>
      <w:pPr>
        <w:pStyle w:val="ListParagraph"/>
        <w:shd w:val="clear" w:fill="FFFFFF"/>
        <w:spacing w:lineRule="auto" w:line="276"/>
        <w:ind w:left="641" w:right="0" w:hanging="357"/>
        <w:jc w:val="both"/>
        <w:rPr>
          <w:rFonts w:ascii="Calibri" w:hAnsi="Calibri" w:cs="Calibri"/>
          <w:sz w:val="22"/>
          <w:szCs w:val="22"/>
        </w:rPr>
      </w:pPr>
      <w:r>
        <w:rPr>
          <w:rFonts w:cs="Calibri" w:ascii="Calibri" w:hAnsi="Calibri"/>
          <w:sz w:val="22"/>
          <w:szCs w:val="22"/>
        </w:rPr>
      </w:r>
    </w:p>
    <w:p>
      <w:pPr>
        <w:pStyle w:val="ListParagraph"/>
        <w:shd w:val="clear" w:fill="FFFFFF"/>
        <w:spacing w:lineRule="auto" w:line="276"/>
        <w:ind w:left="641" w:right="0" w:hanging="357"/>
        <w:jc w:val="both"/>
        <w:rPr>
          <w:rFonts w:ascii="Calibri" w:hAnsi="Calibri" w:cs="Calibri"/>
          <w:sz w:val="22"/>
          <w:szCs w:val="22"/>
        </w:rPr>
      </w:pPr>
      <w:r>
        <w:rPr>
          <w:rFonts w:cs="Calibri" w:ascii="Calibri" w:hAnsi="Calibri"/>
          <w:sz w:val="22"/>
          <w:szCs w:val="22"/>
        </w:rPr>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t>oraz następnie obliczona wg następującego wzoru:</w:t>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t>max. 40 pkt</w:t>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ilość punktów badanej oferty</w:t>
      </w:r>
    </w:p>
    <w:p>
      <w:pPr>
        <w:pStyle w:val="ListParagraph"/>
        <w:shd w:val="clear" w:fill="FFFFFF"/>
        <w:spacing w:lineRule="auto" w:line="276"/>
        <w:ind w:left="720" w:right="0" w:hanging="0"/>
        <w:jc w:val="both"/>
        <w:rPr/>
      </w:pPr>
      <w:r>
        <w:rPr>
          <w:rFonts w:cs="Calibri" w:ascii="Calibri" w:hAnsi="Calibri"/>
          <w:sz w:val="22"/>
          <w:szCs w:val="22"/>
        </w:rPr>
        <w:t>Ilość pkt (X</w:t>
      </w:r>
      <w:r>
        <w:rPr>
          <w:rFonts w:cs="Calibri" w:ascii="Calibri" w:hAnsi="Calibri"/>
          <w:sz w:val="22"/>
          <w:szCs w:val="22"/>
          <w:vertAlign w:val="subscript"/>
        </w:rPr>
        <w:t>2</w:t>
      </w:r>
      <w:r>
        <w:rPr>
          <w:rFonts w:cs="Calibri" w:ascii="Calibri" w:hAnsi="Calibri"/>
          <w:sz w:val="22"/>
          <w:szCs w:val="22"/>
        </w:rPr>
        <w:t>) =</w:t>
        <w:tab/>
        <w:t>------------------------------------------------------------  x 40% (waga kryterium) x 100</w:t>
        <w:br/>
        <w:t xml:space="preserve">                           ilość punktów maksymalna możliwa do zdobycia</w:t>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t>Wykonawca musi zaoferować czas reakcji na zgłoszenie reklamacyjne. Maksymalny czas reakcji na zgłoszenie reklamacyjne wynosi 90 minut. Zaproponowanie dłuższego czasu reakcji niż 90 minut będzie skutkować odrzuceniem oferty Wykonawcy przez Zamawiającego, jako niezgodnej z treścią SWZ.</w:t>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t>Jeżeli Wykonawca nie wskaże w ofercie okresu czasu reakcji, Zamawiający uzna, iż Wykonawca oferuje minimalny czas reakcji i przyzna 0 punktów w tym kryterium.</w:t>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t>Ocena zostanie przeprowadzona w oparciu o oświadczenie Wykonawcy złożone w Formularzu oferty.</w:t>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r>
    </w:p>
    <w:p>
      <w:pPr>
        <w:pStyle w:val="ListParagraph"/>
        <w:shd w:val="clear" w:fill="FFFFFF"/>
        <w:spacing w:lineRule="auto" w:line="276"/>
        <w:ind w:left="720" w:right="0" w:hanging="0"/>
        <w:jc w:val="both"/>
        <w:rPr/>
      </w:pPr>
      <w:r>
        <w:rPr>
          <w:rFonts w:cs="Calibri" w:ascii="Calibri" w:hAnsi="Calibri"/>
          <w:sz w:val="22"/>
          <w:szCs w:val="22"/>
        </w:rPr>
        <w:t>Wzór obliczenia łącznej sumy punktów oferty dokonany zostanie wg wzoru: X = X</w:t>
      </w:r>
      <w:r>
        <w:rPr>
          <w:rFonts w:cs="Calibri" w:ascii="Calibri" w:hAnsi="Calibri"/>
          <w:sz w:val="22"/>
          <w:szCs w:val="22"/>
          <w:vertAlign w:val="subscript"/>
        </w:rPr>
        <w:t>1</w:t>
      </w:r>
      <w:r>
        <w:rPr>
          <w:rFonts w:cs="Calibri" w:ascii="Calibri" w:hAnsi="Calibri"/>
          <w:sz w:val="22"/>
          <w:szCs w:val="22"/>
        </w:rPr>
        <w:t xml:space="preserve"> + X</w:t>
      </w:r>
      <w:r>
        <w:rPr>
          <w:rFonts w:cs="Calibri" w:ascii="Calibri" w:hAnsi="Calibri"/>
          <w:sz w:val="22"/>
          <w:szCs w:val="22"/>
          <w:vertAlign w:val="subscript"/>
        </w:rPr>
        <w:t>2</w:t>
      </w:r>
      <w:r>
        <w:rPr>
          <w:rFonts w:cs="Calibri" w:ascii="Calibri" w:hAnsi="Calibri"/>
          <w:sz w:val="22"/>
          <w:szCs w:val="22"/>
        </w:rPr>
        <w:t xml:space="preserve"> gdzie:</w:t>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t>X - łączna ilość punktów przyznana danej ofercie</w:t>
      </w:r>
    </w:p>
    <w:p>
      <w:pPr>
        <w:pStyle w:val="ListParagraph"/>
        <w:shd w:val="clear" w:fill="FFFFFF"/>
        <w:spacing w:lineRule="auto" w:line="276"/>
        <w:ind w:left="720" w:right="0" w:hanging="0"/>
        <w:jc w:val="both"/>
        <w:rPr/>
      </w:pPr>
      <w:r>
        <w:rPr>
          <w:rFonts w:cs="Calibri" w:ascii="Calibri" w:hAnsi="Calibri"/>
          <w:sz w:val="22"/>
          <w:szCs w:val="22"/>
        </w:rPr>
        <w:t xml:space="preserve">       </w:t>
      </w:r>
      <w:r>
        <w:rPr>
          <w:rFonts w:cs="Calibri" w:ascii="Calibri" w:hAnsi="Calibri"/>
          <w:sz w:val="22"/>
          <w:szCs w:val="22"/>
        </w:rPr>
        <w:t>X</w:t>
      </w:r>
      <w:r>
        <w:rPr>
          <w:rFonts w:cs="Calibri" w:ascii="Calibri" w:hAnsi="Calibri"/>
          <w:sz w:val="22"/>
          <w:szCs w:val="22"/>
          <w:vertAlign w:val="subscript"/>
        </w:rPr>
        <w:t>1</w:t>
      </w:r>
      <w:r>
        <w:rPr>
          <w:rFonts w:cs="Calibri" w:ascii="Calibri" w:hAnsi="Calibri"/>
          <w:sz w:val="22"/>
          <w:szCs w:val="22"/>
        </w:rPr>
        <w:t>, X</w:t>
      </w:r>
      <w:r>
        <w:rPr>
          <w:rFonts w:cs="Calibri" w:ascii="Calibri" w:hAnsi="Calibri"/>
          <w:sz w:val="22"/>
          <w:szCs w:val="22"/>
          <w:vertAlign w:val="subscript"/>
        </w:rPr>
        <w:t>2</w:t>
      </w:r>
      <w:r>
        <w:rPr>
          <w:rFonts w:cs="Calibri" w:ascii="Calibri" w:hAnsi="Calibri"/>
          <w:sz w:val="22"/>
          <w:szCs w:val="22"/>
        </w:rPr>
        <w:t xml:space="preserve"> - ilość punktów uzyskana w danym kryterium.</w:t>
      </w:r>
    </w:p>
    <w:p>
      <w:pPr>
        <w:pStyle w:val="ListParagraph"/>
        <w:numPr>
          <w:ilvl w:val="0"/>
          <w:numId w:val="26"/>
        </w:numPr>
        <w:shd w:val="clear" w:fill="FFFFFF"/>
        <w:spacing w:lineRule="auto" w:line="276"/>
        <w:ind w:left="641" w:right="0" w:hanging="357"/>
        <w:jc w:val="both"/>
        <w:rPr>
          <w:rFonts w:ascii="Calibri" w:hAnsi="Calibri" w:cs="Calibri"/>
          <w:sz w:val="22"/>
          <w:szCs w:val="22"/>
        </w:rPr>
      </w:pPr>
      <w:r>
        <w:rPr>
          <w:rFonts w:cs="Calibri" w:ascii="Calibri" w:hAnsi="Calibri"/>
          <w:sz w:val="22"/>
          <w:szCs w:val="22"/>
        </w:rPr>
        <w:t>Za najkorzystniejszą w danej części zamówienia zostanie uznana oferta, która spośród ofert nie podlegających odrzuceniu uzyska największą ilość punktów przy zastosowaniu kryteriów oceny ofert  i sposobu ich oceny określonych powyżej.</w:t>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Zamawiający zastosuje zaokrąglenie wyniku do dwóch miejsc po przecinku.</w:t>
      </w:r>
    </w:p>
    <w:p>
      <w:pPr>
        <w:pStyle w:val="Nagwek1"/>
        <w:numPr>
          <w:ilvl w:val="0"/>
          <w:numId w:val="2"/>
        </w:numPr>
        <w:ind w:left="720" w:hanging="0"/>
        <w:jc w:val="both"/>
        <w:rPr>
          <w:rFonts w:cs="Calibri Light"/>
          <w:b/>
          <w:b/>
          <w:bCs/>
          <w:sz w:val="24"/>
          <w:szCs w:val="24"/>
        </w:rPr>
      </w:pPr>
      <w:bookmarkStart w:id="34" w:name="_Toc67054216"/>
      <w:r>
        <w:rPr>
          <w:rFonts w:cs="Calibri Light"/>
          <w:b/>
          <w:bCs/>
          <w:sz w:val="24"/>
          <w:szCs w:val="24"/>
        </w:rPr>
        <w:t>Informacje o formalnościach, jakie muszą zostać dopełnione po wyborze oferty w celu zawarcia umowy w sprawie zamówienia publicznego.</w:t>
      </w:r>
      <w:bookmarkEnd w:id="34"/>
    </w:p>
    <w:p>
      <w:pPr>
        <w:pStyle w:val="ListParagraph"/>
        <w:numPr>
          <w:ilvl w:val="0"/>
          <w:numId w:val="39"/>
        </w:numPr>
        <w:spacing w:lineRule="auto" w:line="276"/>
        <w:ind w:left="720" w:right="0" w:hanging="360"/>
        <w:jc w:val="both"/>
        <w:rPr>
          <w:rFonts w:ascii="Calibri" w:hAnsi="Calibri" w:cs="Calibri"/>
          <w:sz w:val="22"/>
          <w:szCs w:val="22"/>
        </w:rPr>
      </w:pPr>
      <w:r>
        <w:rPr>
          <w:rFonts w:cs="Calibri" w:ascii="Calibri" w:hAnsi="Calibri"/>
          <w:sz w:val="22"/>
          <w:szCs w:val="22"/>
        </w:rPr>
        <w:t xml:space="preserve">Przed zawarciem umowy Wykonawca będzie zobowiązany podać Zamawiającemu dane niezbędne do sporządzenia umowy, w tym kwoty netto oraz kwoty podatku VAT. Kwoty podanego wynagrodzenia muszą odpowiadać kwotom podanym w ofercie lub wynikać </w:t>
        <w:br/>
        <w:t>z ewentualnych poprawek, o których mowa w art. 223 ust. 2 ustawy Pzp.</w:t>
      </w:r>
    </w:p>
    <w:p>
      <w:pPr>
        <w:pStyle w:val="ListParagraph"/>
        <w:numPr>
          <w:ilvl w:val="0"/>
          <w:numId w:val="39"/>
        </w:numPr>
        <w:spacing w:lineRule="auto" w:line="276"/>
        <w:ind w:left="720" w:right="0" w:hanging="360"/>
        <w:jc w:val="both"/>
        <w:rPr>
          <w:rFonts w:ascii="Calibri" w:hAnsi="Calibri" w:cs="Calibri"/>
          <w:sz w:val="22"/>
          <w:szCs w:val="22"/>
        </w:rPr>
      </w:pPr>
      <w:r>
        <w:rPr>
          <w:rFonts w:cs="Calibri" w:ascii="Calibri" w:hAnsi="Calibri"/>
          <w:sz w:val="22"/>
          <w:szCs w:val="22"/>
        </w:rPr>
        <w:t xml:space="preserve">W przypadku wyboru oferty złożonej przez Wykonawców wspólnie ubiegających się </w:t>
        <w:br/>
        <w:t>o udzielenie zamówienia, Zamawiający zgodnie z art. 59 ustawy Pzp, zastrzega sobie prawo żądania, przed podpisaniem umowy w sprawie udzielenia zamówienia publicznego, umowy regulującej współpracę tych Wykonawców, w tym również umowy spółki cywilnej.</w:t>
      </w:r>
    </w:p>
    <w:p>
      <w:pPr>
        <w:pStyle w:val="Nagwek1"/>
        <w:numPr>
          <w:ilvl w:val="0"/>
          <w:numId w:val="2"/>
        </w:numPr>
        <w:ind w:left="720" w:hanging="0"/>
        <w:jc w:val="both"/>
        <w:rPr>
          <w:rFonts w:cs="Calibri Light"/>
          <w:b/>
          <w:b/>
          <w:bCs/>
          <w:sz w:val="24"/>
          <w:szCs w:val="24"/>
        </w:rPr>
      </w:pPr>
      <w:bookmarkStart w:id="35" w:name="_Toc67054217"/>
      <w:r>
        <w:rPr>
          <w:rFonts w:cs="Calibri Light"/>
          <w:b/>
          <w:bCs/>
          <w:sz w:val="24"/>
          <w:szCs w:val="24"/>
        </w:rPr>
        <w:t>Wymagania dotyczące wadium, w tym jego kwota.</w:t>
      </w:r>
      <w:bookmarkEnd w:id="35"/>
    </w:p>
    <w:p>
      <w:pPr>
        <w:pStyle w:val="Normal"/>
        <w:ind w:left="0" w:right="0" w:firstLine="708"/>
        <w:rPr>
          <w:rFonts w:ascii="Calibri" w:hAnsi="Calibri" w:cs="Calibri"/>
          <w:sz w:val="22"/>
          <w:szCs w:val="22"/>
        </w:rPr>
      </w:pPr>
      <w:r>
        <w:rPr>
          <w:rFonts w:cs="Calibri" w:ascii="Calibri" w:hAnsi="Calibri"/>
          <w:sz w:val="22"/>
          <w:szCs w:val="22"/>
        </w:rPr>
        <w:t>Zamawiający nie wymaga wniesienia wadium w przedmiotowym postepowaniu.</w:t>
      </w:r>
    </w:p>
    <w:p>
      <w:pPr>
        <w:pStyle w:val="Nagwek1"/>
        <w:numPr>
          <w:ilvl w:val="0"/>
          <w:numId w:val="2"/>
        </w:numPr>
        <w:ind w:left="720" w:hanging="0"/>
        <w:jc w:val="both"/>
        <w:rPr>
          <w:rFonts w:cs="Calibri Light"/>
          <w:b/>
          <w:b/>
          <w:bCs/>
          <w:sz w:val="24"/>
          <w:szCs w:val="24"/>
        </w:rPr>
      </w:pPr>
      <w:bookmarkStart w:id="36" w:name="_Toc67054218"/>
      <w:bookmarkStart w:id="37" w:name="_Toc66792889"/>
      <w:bookmarkStart w:id="38" w:name="_Toc66792885"/>
      <w:bookmarkStart w:id="39" w:name="_Toc66792888"/>
      <w:bookmarkEnd w:id="37"/>
      <w:bookmarkEnd w:id="38"/>
      <w:bookmarkEnd w:id="39"/>
      <w:r>
        <w:rPr>
          <w:rFonts w:cs="Calibri Light"/>
          <w:b/>
          <w:bCs/>
          <w:sz w:val="24"/>
          <w:szCs w:val="24"/>
        </w:rPr>
        <w:t>Informacje dotyczące zabezpieczenia należytego wykonania umowy, jeżeli zamawiający przewiduje obowiązek jego wniesienia.</w:t>
      </w:r>
      <w:bookmarkEnd w:id="36"/>
    </w:p>
    <w:p>
      <w:pPr>
        <w:pStyle w:val="ListParagraph"/>
        <w:rPr>
          <w:rFonts w:ascii="Calibri" w:hAnsi="Calibri" w:cs="Calibri"/>
          <w:sz w:val="22"/>
          <w:szCs w:val="22"/>
        </w:rPr>
      </w:pPr>
      <w:r>
        <w:rPr>
          <w:rFonts w:cs="Calibri" w:ascii="Calibri" w:hAnsi="Calibri"/>
          <w:sz w:val="22"/>
          <w:szCs w:val="22"/>
        </w:rPr>
        <w:t>Zamawiający nie wymaga wniesienia zabezpieczenia należytego wykonania umowy.</w:t>
      </w:r>
    </w:p>
    <w:p>
      <w:pPr>
        <w:pStyle w:val="Nagwek1"/>
        <w:numPr>
          <w:ilvl w:val="0"/>
          <w:numId w:val="2"/>
        </w:numPr>
        <w:ind w:left="720" w:hanging="0"/>
        <w:jc w:val="both"/>
        <w:rPr>
          <w:rFonts w:cs="Calibri Light"/>
          <w:b/>
          <w:b/>
          <w:bCs/>
          <w:sz w:val="24"/>
          <w:szCs w:val="24"/>
        </w:rPr>
      </w:pPr>
      <w:bookmarkStart w:id="40" w:name="_Toc67054219"/>
      <w:bookmarkStart w:id="41" w:name="_Toc66792909"/>
      <w:bookmarkStart w:id="42" w:name="_Toc66792891"/>
      <w:bookmarkStart w:id="43" w:name="_Toc66792892"/>
      <w:bookmarkStart w:id="44" w:name="_Toc66792893"/>
      <w:bookmarkStart w:id="45" w:name="_Toc66792894"/>
      <w:bookmarkStart w:id="46" w:name="_Toc66792895"/>
      <w:bookmarkStart w:id="47" w:name="_Toc66792896"/>
      <w:bookmarkStart w:id="48" w:name="_Toc66792897"/>
      <w:bookmarkStart w:id="49" w:name="_Toc66792898"/>
      <w:bookmarkStart w:id="50" w:name="_Toc66792899"/>
      <w:bookmarkStart w:id="51" w:name="_Toc66792900"/>
      <w:bookmarkStart w:id="52" w:name="_Toc66792902"/>
      <w:bookmarkStart w:id="53" w:name="_Toc66792903"/>
      <w:bookmarkStart w:id="54" w:name="_Toc66792904"/>
      <w:bookmarkStart w:id="55" w:name="_Toc66792905"/>
      <w:bookmarkStart w:id="56" w:name="_Toc66792906"/>
      <w:bookmarkStart w:id="57" w:name="_Toc66792907"/>
      <w:bookmarkStart w:id="58" w:name="_Toc66792908"/>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cs="Calibri Light"/>
          <w:b/>
          <w:bCs/>
          <w:sz w:val="24"/>
          <w:szCs w:val="24"/>
        </w:rPr>
        <w:t>Informacja o przewidywanych zamówieniach, o których mowa w art. 214 ust. 1 pkt 7 Pzp.</w:t>
      </w:r>
      <w:bookmarkEnd w:id="40"/>
    </w:p>
    <w:p>
      <w:pPr>
        <w:pStyle w:val="ListParagraph"/>
        <w:rPr>
          <w:rFonts w:ascii="Calibri" w:hAnsi="Calibri" w:cs="Calibri"/>
          <w:sz w:val="22"/>
          <w:szCs w:val="22"/>
        </w:rPr>
      </w:pPr>
      <w:r>
        <w:rPr>
          <w:rFonts w:cs="Calibri" w:ascii="Calibri" w:hAnsi="Calibri"/>
          <w:sz w:val="22"/>
          <w:szCs w:val="22"/>
        </w:rPr>
        <w:t>Zamawiający nie przewiduje udzielenia takich zamówień w przedmiotowym postępowaniu.</w:t>
      </w:r>
    </w:p>
    <w:p>
      <w:pPr>
        <w:pStyle w:val="Nagwek1"/>
        <w:numPr>
          <w:ilvl w:val="0"/>
          <w:numId w:val="2"/>
        </w:numPr>
        <w:ind w:left="720" w:hanging="0"/>
        <w:jc w:val="both"/>
        <w:rPr>
          <w:b/>
          <w:b/>
          <w:sz w:val="24"/>
          <w:szCs w:val="24"/>
        </w:rPr>
      </w:pPr>
      <w:bookmarkStart w:id="59" w:name="_Toc67054220"/>
      <w:bookmarkStart w:id="60" w:name="_Toc66792912"/>
      <w:bookmarkEnd w:id="60"/>
      <w:r>
        <w:rPr>
          <w:b/>
          <w:sz w:val="24"/>
          <w:szCs w:val="24"/>
        </w:rPr>
        <w:t>Informacje dotyczące przeprowadzenia przez wykonawcę wizji lokalnej lub sprawdzenia przez niego dokumentów niezbędnych do realizacji zamówienia, o których mowa w art. 131 ust. 2 Pzp, jeżeli zamawiający przewiduje możliwość albo wymaga złożenia oferty po odbyciu wizji lokalnej lub sprawdzeniu tych dokumentów.</w:t>
      </w:r>
      <w:bookmarkEnd w:id="59"/>
    </w:p>
    <w:p>
      <w:pPr>
        <w:pStyle w:val="Normal"/>
        <w:ind w:left="708" w:right="0" w:hanging="0"/>
        <w:jc w:val="both"/>
        <w:rPr>
          <w:rFonts w:ascii="Calibri" w:hAnsi="Calibri" w:cs="Calibri"/>
          <w:sz w:val="22"/>
          <w:szCs w:val="22"/>
        </w:rPr>
      </w:pPr>
      <w:r>
        <w:rPr>
          <w:rFonts w:cs="Calibri" w:ascii="Calibri" w:hAnsi="Calibri"/>
          <w:sz w:val="22"/>
          <w:szCs w:val="22"/>
        </w:rPr>
        <w:t>Zamawiający w niniejszym postępowaniu nie przewiduje przeprowadzenia przez wykonawcę wizji lokalnej ani sprawdzenia dokumentów niezbędnych do realizacji zamówienia. Wymagane informacje zawarto w opisie przedmiotu zamówienia.</w:t>
      </w:r>
    </w:p>
    <w:p>
      <w:pPr>
        <w:pStyle w:val="Nagwek1"/>
        <w:numPr>
          <w:ilvl w:val="0"/>
          <w:numId w:val="2"/>
        </w:numPr>
        <w:ind w:left="720" w:hanging="0"/>
        <w:jc w:val="both"/>
        <w:rPr>
          <w:b/>
          <w:b/>
          <w:sz w:val="24"/>
          <w:szCs w:val="24"/>
        </w:rPr>
      </w:pPr>
      <w:bookmarkStart w:id="61" w:name="_Toc67054221"/>
      <w:r>
        <w:rPr>
          <w:b/>
          <w:sz w:val="24"/>
          <w:szCs w:val="24"/>
        </w:rPr>
        <w:t>Wymagania w zakresie zatrudnienia na podstawie stosunku pracy, w okolicznościach,</w:t>
        <w:br/>
        <w:t>o których mowa w art. 95 Pzp, jeżeli zamawiający przewiduje takie wymagania.</w:t>
      </w:r>
      <w:bookmarkEnd w:id="61"/>
    </w:p>
    <w:p>
      <w:pPr>
        <w:pStyle w:val="Normal"/>
        <w:ind w:left="709" w:right="0" w:hanging="0"/>
        <w:jc w:val="both"/>
        <w:rPr>
          <w:rFonts w:ascii="Calibri" w:hAnsi="Calibri" w:cs="Calibri"/>
          <w:sz w:val="22"/>
          <w:szCs w:val="22"/>
        </w:rPr>
      </w:pPr>
      <w:r>
        <w:rPr>
          <w:rFonts w:cs="Calibri" w:ascii="Calibri" w:hAnsi="Calibri"/>
          <w:sz w:val="22"/>
          <w:szCs w:val="22"/>
        </w:rPr>
        <w:t xml:space="preserve">Zamawiający nie określa obowiązku zatrudnienia na podstawie umowy o pracę osób wykonujących czynności w zakresie realizacji przedmiotowego zamówienia. </w:t>
      </w:r>
    </w:p>
    <w:p>
      <w:pPr>
        <w:pStyle w:val="Nagwek1"/>
        <w:numPr>
          <w:ilvl w:val="0"/>
          <w:numId w:val="2"/>
        </w:numPr>
        <w:tabs>
          <w:tab w:val="clear" w:pos="720"/>
          <w:tab w:val="left" w:pos="709" w:leader="none"/>
        </w:tabs>
        <w:ind w:left="720" w:hanging="0"/>
        <w:jc w:val="both"/>
        <w:rPr>
          <w:rFonts w:cs="Calibri Light"/>
          <w:b/>
          <w:b/>
          <w:bCs/>
          <w:sz w:val="24"/>
          <w:szCs w:val="24"/>
        </w:rPr>
      </w:pPr>
      <w:bookmarkStart w:id="62" w:name="_Toc67054222"/>
      <w:bookmarkStart w:id="63" w:name="_Toc66792919"/>
      <w:bookmarkStart w:id="64" w:name="_Toc66792916"/>
      <w:bookmarkEnd w:id="63"/>
      <w:bookmarkEnd w:id="64"/>
      <w:r>
        <w:rPr>
          <w:rFonts w:cs="Calibri Light"/>
          <w:b/>
          <w:bCs/>
          <w:sz w:val="24"/>
          <w:szCs w:val="24"/>
        </w:rPr>
        <w:t>Wskazanie procentowej wartości ostatniej części wynagrodzenia.</w:t>
      </w:r>
      <w:bookmarkEnd w:id="62"/>
    </w:p>
    <w:p>
      <w:pPr>
        <w:pStyle w:val="Normal"/>
        <w:ind w:left="708" w:right="0" w:hanging="0"/>
        <w:rPr>
          <w:rFonts w:ascii="Calibri" w:hAnsi="Calibri" w:cs="Calibri"/>
          <w:sz w:val="22"/>
          <w:szCs w:val="22"/>
        </w:rPr>
      </w:pPr>
      <w:r>
        <w:rPr>
          <w:rFonts w:cs="Calibri" w:ascii="Calibri" w:hAnsi="Calibri"/>
          <w:sz w:val="22"/>
          <w:szCs w:val="22"/>
        </w:rPr>
        <w:t xml:space="preserve">Zamawiający nie przewiduje zapłaty wynagrodzenia należnego wykonawcy w częściach. </w:t>
      </w:r>
    </w:p>
    <w:p>
      <w:pPr>
        <w:pStyle w:val="Nagwek1"/>
        <w:numPr>
          <w:ilvl w:val="0"/>
          <w:numId w:val="2"/>
        </w:numPr>
        <w:ind w:left="720" w:hanging="0"/>
        <w:jc w:val="both"/>
        <w:rPr>
          <w:rFonts w:cs="Calibri Light"/>
          <w:b/>
          <w:b/>
          <w:bCs/>
          <w:sz w:val="24"/>
          <w:szCs w:val="24"/>
        </w:rPr>
      </w:pPr>
      <w:bookmarkStart w:id="65" w:name="_Toc67054223"/>
      <w:r>
        <w:rPr>
          <w:rFonts w:cs="Calibri Light"/>
          <w:b/>
          <w:bCs/>
          <w:sz w:val="24"/>
          <w:szCs w:val="24"/>
        </w:rPr>
        <w:t>Informacja o obowiązku osobistego wykonania przez wykonawcę kluczowych zadań, jeżeli zamawiający dokonuje takiego zastrzeżenia zgodnie z art. 60 i art. 121 Pzp.</w:t>
      </w:r>
      <w:bookmarkEnd w:id="65"/>
    </w:p>
    <w:p>
      <w:pPr>
        <w:pStyle w:val="Normal"/>
        <w:ind w:left="0" w:right="0" w:firstLine="709"/>
        <w:rPr>
          <w:rFonts w:ascii="Calibri" w:hAnsi="Calibri" w:cs="Calibri"/>
          <w:sz w:val="22"/>
          <w:szCs w:val="22"/>
        </w:rPr>
      </w:pPr>
      <w:r>
        <w:rPr>
          <w:rFonts w:cs="Calibri" w:ascii="Calibri" w:hAnsi="Calibri"/>
          <w:sz w:val="22"/>
          <w:szCs w:val="22"/>
        </w:rPr>
        <w:t xml:space="preserve">Zamawiający nie zastrzega czynności, które wykonawca ma obowiązek wykonywać osobiście. </w:t>
      </w:r>
    </w:p>
    <w:p>
      <w:pPr>
        <w:pStyle w:val="Nagwek1"/>
        <w:numPr>
          <w:ilvl w:val="0"/>
          <w:numId w:val="2"/>
        </w:numPr>
        <w:ind w:left="720" w:hanging="0"/>
        <w:jc w:val="both"/>
        <w:rPr>
          <w:rFonts w:cs="Calibri Light"/>
          <w:b/>
          <w:b/>
          <w:bCs/>
          <w:sz w:val="24"/>
          <w:szCs w:val="24"/>
        </w:rPr>
      </w:pPr>
      <w:bookmarkStart w:id="66" w:name="_Toc67054224"/>
      <w:r>
        <w:rPr>
          <w:rFonts w:cs="Calibri Light"/>
          <w:b/>
          <w:bCs/>
          <w:sz w:val="24"/>
          <w:szCs w:val="24"/>
        </w:rPr>
        <w:t>Informacje dotyczące walut obcych, w jakich mogą być prowadzone rozliczenia między zamawiającym a wykonawcą, jeżeli zamawiający przewiduje rozliczenia w walutach obcych.</w:t>
      </w:r>
      <w:bookmarkEnd w:id="66"/>
    </w:p>
    <w:p>
      <w:pPr>
        <w:pStyle w:val="Normal"/>
        <w:tabs>
          <w:tab w:val="clear" w:pos="720"/>
          <w:tab w:val="left" w:pos="1134" w:leader="none"/>
        </w:tabs>
        <w:spacing w:lineRule="auto" w:line="312" w:before="0" w:after="120"/>
        <w:ind w:left="1134" w:right="0" w:hanging="425"/>
        <w:jc w:val="both"/>
        <w:rPr>
          <w:rFonts w:ascii="Calibri" w:hAnsi="Calibri" w:cs="Calibri"/>
          <w:sz w:val="22"/>
          <w:szCs w:val="22"/>
        </w:rPr>
      </w:pPr>
      <w:r>
        <w:rPr>
          <w:rFonts w:cs="Calibri" w:ascii="Calibri" w:hAnsi="Calibri"/>
          <w:sz w:val="22"/>
          <w:szCs w:val="22"/>
        </w:rPr>
        <w:t>Zamawiający nie przewiduje rozliczenia w walutach obcych.</w:t>
      </w:r>
    </w:p>
    <w:p>
      <w:pPr>
        <w:pStyle w:val="Nagwek1"/>
        <w:numPr>
          <w:ilvl w:val="0"/>
          <w:numId w:val="2"/>
        </w:numPr>
        <w:ind w:left="720" w:hanging="0"/>
        <w:jc w:val="both"/>
        <w:rPr>
          <w:b/>
          <w:b/>
          <w:sz w:val="24"/>
          <w:szCs w:val="24"/>
        </w:rPr>
      </w:pPr>
      <w:bookmarkStart w:id="67" w:name="_Toc67054225"/>
      <w:r>
        <w:rPr>
          <w:b/>
          <w:sz w:val="24"/>
          <w:szCs w:val="24"/>
        </w:rPr>
        <w:t>Informacje dotyczące zwrotu kosztów udziału w postępowaniu, jeżeli zamawiający przewiduje ich zwrot.</w:t>
      </w:r>
      <w:bookmarkEnd w:id="67"/>
    </w:p>
    <w:p>
      <w:pPr>
        <w:pStyle w:val="Normal"/>
        <w:tabs>
          <w:tab w:val="clear" w:pos="720"/>
          <w:tab w:val="left" w:pos="1134" w:leader="none"/>
        </w:tabs>
        <w:spacing w:lineRule="auto" w:line="312" w:before="0" w:after="120"/>
        <w:ind w:left="1134" w:right="0" w:hanging="425"/>
        <w:jc w:val="both"/>
        <w:rPr>
          <w:rFonts w:ascii="Calibri" w:hAnsi="Calibri" w:cs="Calibri"/>
          <w:sz w:val="22"/>
          <w:szCs w:val="22"/>
        </w:rPr>
      </w:pPr>
      <w:r>
        <w:rPr>
          <w:rFonts w:cs="Calibri" w:ascii="Calibri" w:hAnsi="Calibri"/>
          <w:sz w:val="22"/>
          <w:szCs w:val="22"/>
        </w:rPr>
        <w:t>Zamawiający nie przewiduje zwrotu kosztów udziału w postępowaniu.</w:t>
      </w:r>
    </w:p>
    <w:p>
      <w:pPr>
        <w:pStyle w:val="Nagwek1"/>
        <w:numPr>
          <w:ilvl w:val="0"/>
          <w:numId w:val="2"/>
        </w:numPr>
        <w:ind w:left="720" w:hanging="0"/>
        <w:jc w:val="both"/>
        <w:rPr>
          <w:b/>
          <w:b/>
          <w:sz w:val="24"/>
          <w:szCs w:val="24"/>
        </w:rPr>
      </w:pPr>
      <w:bookmarkStart w:id="68" w:name="_Toc67054226"/>
      <w:r>
        <w:rPr>
          <w:b/>
          <w:sz w:val="24"/>
          <w:szCs w:val="24"/>
        </w:rPr>
        <w:t>Wymagania w zakresie zatrudnienia osób, o których mowa w art. 96 ust. 2 pkt 2 Pzp, jeżeli zamawiający przewiduje takie wymagania.</w:t>
      </w:r>
      <w:bookmarkEnd w:id="68"/>
    </w:p>
    <w:p>
      <w:pPr>
        <w:pStyle w:val="Normal"/>
        <w:tabs>
          <w:tab w:val="clear" w:pos="720"/>
          <w:tab w:val="left" w:pos="709" w:leader="none"/>
        </w:tabs>
        <w:spacing w:lineRule="auto" w:line="312" w:before="0" w:after="120"/>
        <w:ind w:left="709" w:right="0" w:hanging="0"/>
        <w:jc w:val="both"/>
        <w:rPr>
          <w:rFonts w:ascii="Calibri" w:hAnsi="Calibri" w:cs="Calibri"/>
          <w:sz w:val="22"/>
          <w:szCs w:val="22"/>
        </w:rPr>
      </w:pPr>
      <w:r>
        <w:rPr>
          <w:rFonts w:cs="Calibri" w:ascii="Calibri" w:hAnsi="Calibri"/>
          <w:sz w:val="22"/>
          <w:szCs w:val="22"/>
        </w:rPr>
        <w:t>Zamawiający nie przewiduje wymagań w zakresie zatrudnienia osób, o których mowa w art. 96 ust. 2 pkt 2 Pzp.</w:t>
      </w:r>
    </w:p>
    <w:p>
      <w:pPr>
        <w:pStyle w:val="Nagwek1"/>
        <w:numPr>
          <w:ilvl w:val="0"/>
          <w:numId w:val="2"/>
        </w:numPr>
        <w:ind w:left="720" w:hanging="0"/>
        <w:jc w:val="both"/>
        <w:rPr>
          <w:b/>
          <w:b/>
          <w:sz w:val="24"/>
          <w:szCs w:val="24"/>
        </w:rPr>
      </w:pPr>
      <w:bookmarkStart w:id="69" w:name="_Toc67054227"/>
      <w:r>
        <w:rPr>
          <w:b/>
          <w:sz w:val="24"/>
          <w:szCs w:val="24"/>
        </w:rPr>
        <w:t>Informacja o zastrzeżeniu możliwości ubiegania się o udzielenie zamówienia wyłącznie przez wykonawców, o których mowa w art. 94 Pzp, jeżeli zamawiający przewiduje takie wymagania.</w:t>
      </w:r>
      <w:bookmarkEnd w:id="69"/>
    </w:p>
    <w:p>
      <w:pPr>
        <w:pStyle w:val="Normal"/>
        <w:tabs>
          <w:tab w:val="clear" w:pos="720"/>
          <w:tab w:val="left" w:pos="709" w:leader="none"/>
        </w:tabs>
        <w:spacing w:lineRule="auto" w:line="276" w:before="0" w:after="120"/>
        <w:ind w:left="709" w:right="0" w:hanging="0"/>
        <w:jc w:val="both"/>
        <w:rPr>
          <w:rFonts w:ascii="Calibri" w:hAnsi="Calibri" w:cs="Calibri"/>
          <w:sz w:val="22"/>
          <w:szCs w:val="22"/>
        </w:rPr>
      </w:pPr>
      <w:r>
        <w:rPr>
          <w:rFonts w:cs="Calibri" w:ascii="Calibri" w:hAnsi="Calibri"/>
          <w:sz w:val="22"/>
          <w:szCs w:val="22"/>
        </w:rPr>
        <w:t>Zamawiający nie zastrzega możliwości ubiegania się o udzielenie zamówienia wyłącznie przez wykonawców, o których mowa w art. 94 Pzp.</w:t>
      </w:r>
    </w:p>
    <w:p>
      <w:pPr>
        <w:pStyle w:val="Nagwek1"/>
        <w:numPr>
          <w:ilvl w:val="0"/>
          <w:numId w:val="2"/>
        </w:numPr>
        <w:ind w:left="720" w:hanging="0"/>
        <w:rPr>
          <w:b/>
          <w:b/>
          <w:sz w:val="24"/>
          <w:szCs w:val="24"/>
        </w:rPr>
      </w:pPr>
      <w:bookmarkStart w:id="70" w:name="_Toc67054228"/>
      <w:r>
        <w:rPr>
          <w:b/>
          <w:sz w:val="24"/>
          <w:szCs w:val="24"/>
        </w:rPr>
        <w:t>Pouczenie o środkach ochrony prawnej przysługujących wykonawcy.</w:t>
      </w:r>
      <w:bookmarkEnd w:id="70"/>
    </w:p>
    <w:p>
      <w:pPr>
        <w:pStyle w:val="ListParagraph"/>
        <w:numPr>
          <w:ilvl w:val="0"/>
          <w:numId w:val="5"/>
        </w:numPr>
        <w:spacing w:lineRule="auto" w:line="276"/>
        <w:ind w:left="720" w:right="0" w:hanging="360"/>
        <w:jc w:val="both"/>
        <w:rPr>
          <w:rFonts w:ascii="Calibri" w:hAnsi="Calibri" w:cs="Calibri"/>
          <w:sz w:val="22"/>
          <w:szCs w:val="22"/>
        </w:rPr>
      </w:pPr>
      <w:r>
        <w:rPr>
          <w:rFonts w:cs="Calibri" w:ascii="Calibri" w:hAnsi="Calibri"/>
          <w:sz w:val="22"/>
          <w:szCs w:val="22"/>
        </w:rPr>
        <w:t>Środki ochrony prawnej przysługują wykonawcy, jeżeli ma lub miał interes w uzyskaniu zamówienia oraz poniósł lub może ponieść szkodę w wyniku naruszenia przez zamawiającego przepisów ustawy.</w:t>
      </w:r>
    </w:p>
    <w:p>
      <w:pPr>
        <w:pStyle w:val="ListParagraph"/>
        <w:numPr>
          <w:ilvl w:val="0"/>
          <w:numId w:val="5"/>
        </w:numPr>
        <w:spacing w:lineRule="auto" w:line="276"/>
        <w:ind w:left="720" w:right="0" w:hanging="360"/>
        <w:jc w:val="both"/>
        <w:rPr>
          <w:rFonts w:ascii="Calibri" w:hAnsi="Calibri" w:cs="Calibri"/>
          <w:sz w:val="22"/>
          <w:szCs w:val="22"/>
        </w:rPr>
      </w:pPr>
      <w:r>
        <w:rPr>
          <w:rFonts w:cs="Calibri" w:ascii="Calibri" w:hAnsi="Calibri"/>
          <w:sz w:val="22"/>
          <w:szCs w:val="22"/>
        </w:rPr>
        <w:t>Środki ochrony prawnej wobec ogłoszenia wszczynającego postępowanie o udzielenie zamówienia oraz dokumentów zamówienia przysługują również organizacjom wpisanym na listę, o której mowa w art. 469 pkt 15 Pzp, oraz Rzecznikowi Małych i Średnich Przedsiębiorców.</w:t>
      </w:r>
    </w:p>
    <w:p>
      <w:pPr>
        <w:pStyle w:val="ListParagraph"/>
        <w:numPr>
          <w:ilvl w:val="0"/>
          <w:numId w:val="5"/>
        </w:numPr>
        <w:spacing w:lineRule="auto" w:line="276"/>
        <w:ind w:left="720" w:right="0" w:hanging="360"/>
        <w:jc w:val="both"/>
        <w:rPr>
          <w:rFonts w:ascii="Calibri" w:hAnsi="Calibri" w:cs="Calibri"/>
          <w:sz w:val="22"/>
          <w:szCs w:val="22"/>
        </w:rPr>
      </w:pPr>
      <w:r>
        <w:rPr>
          <w:rFonts w:cs="Calibri" w:ascii="Calibri" w:hAnsi="Calibri"/>
          <w:sz w:val="22"/>
          <w:szCs w:val="22"/>
        </w:rPr>
        <w:t>W postępowaniu odwołanie przysługuje na:</w:t>
      </w:r>
    </w:p>
    <w:p>
      <w:pPr>
        <w:pStyle w:val="ListParagraph"/>
        <w:numPr>
          <w:ilvl w:val="0"/>
          <w:numId w:val="6"/>
        </w:numPr>
        <w:spacing w:lineRule="auto" w:line="276"/>
        <w:ind w:left="1440" w:right="0" w:hanging="360"/>
        <w:jc w:val="both"/>
        <w:rPr>
          <w:rFonts w:ascii="Calibri" w:hAnsi="Calibri" w:cs="Calibri"/>
          <w:sz w:val="22"/>
          <w:szCs w:val="22"/>
        </w:rPr>
      </w:pPr>
      <w:r>
        <w:rPr>
          <w:rFonts w:cs="Calibri" w:ascii="Calibri" w:hAnsi="Calibri"/>
          <w:sz w:val="22"/>
          <w:szCs w:val="22"/>
        </w:rPr>
        <w:t xml:space="preserve">niezgodną z przepisami ustawy czynność zamawiającego, podjętą w postępowaniu </w:t>
        <w:br/>
        <w:t>o udzielenie zamówienia, w tym na projektowane postanowienie umowy;</w:t>
      </w:r>
    </w:p>
    <w:p>
      <w:pPr>
        <w:pStyle w:val="ListParagraph"/>
        <w:numPr>
          <w:ilvl w:val="0"/>
          <w:numId w:val="6"/>
        </w:numPr>
        <w:spacing w:lineRule="auto" w:line="276"/>
        <w:ind w:left="1440" w:right="0" w:hanging="360"/>
        <w:jc w:val="both"/>
        <w:rPr>
          <w:rFonts w:ascii="Calibri" w:hAnsi="Calibri" w:cs="Calibri"/>
          <w:sz w:val="22"/>
          <w:szCs w:val="22"/>
        </w:rPr>
      </w:pPr>
      <w:r>
        <w:rPr>
          <w:rFonts w:cs="Calibri" w:ascii="Calibri" w:hAnsi="Calibri"/>
          <w:sz w:val="22"/>
          <w:szCs w:val="22"/>
        </w:rPr>
        <w:t>zaniechanie czynności w postępowaniu o udzielenie zamówienia, do której zamawiający był obowiązany na podstawie ustawy;</w:t>
      </w:r>
    </w:p>
    <w:p>
      <w:pPr>
        <w:pStyle w:val="ListParagraph"/>
        <w:numPr>
          <w:ilvl w:val="0"/>
          <w:numId w:val="5"/>
        </w:numPr>
        <w:tabs>
          <w:tab w:val="clear" w:pos="720"/>
          <w:tab w:val="left" w:pos="1701" w:leader="none"/>
          <w:tab w:val="left" w:pos="4048" w:leader="none"/>
        </w:tabs>
        <w:spacing w:lineRule="auto" w:line="312" w:before="0" w:after="120"/>
        <w:ind w:left="720" w:right="0" w:hanging="360"/>
        <w:contextualSpacing/>
        <w:jc w:val="both"/>
        <w:rPr>
          <w:rFonts w:ascii="Calibri" w:hAnsi="Calibri" w:cs="Calibri"/>
          <w:sz w:val="22"/>
          <w:szCs w:val="22"/>
        </w:rPr>
      </w:pPr>
      <w:r>
        <w:rPr>
          <w:rFonts w:cs="Calibri" w:ascii="Calibri" w:hAnsi="Calibri"/>
          <w:sz w:val="22"/>
          <w:szCs w:val="22"/>
        </w:rPr>
        <w:t>Odwołanie wnosi się do Prezesa Krajowej Izby Odwoławczej.</w:t>
      </w:r>
    </w:p>
    <w:p>
      <w:pPr>
        <w:pStyle w:val="ListParagraph"/>
        <w:numPr>
          <w:ilvl w:val="0"/>
          <w:numId w:val="5"/>
        </w:numPr>
        <w:tabs>
          <w:tab w:val="clear" w:pos="720"/>
          <w:tab w:val="left" w:pos="1701" w:leader="none"/>
          <w:tab w:val="left" w:pos="4048" w:leader="none"/>
        </w:tabs>
        <w:spacing w:lineRule="auto" w:line="312" w:before="0" w:after="120"/>
        <w:ind w:left="720" w:right="0" w:hanging="360"/>
        <w:contextualSpacing/>
        <w:jc w:val="both"/>
        <w:rPr>
          <w:rFonts w:ascii="Calibri" w:hAnsi="Calibri" w:cs="Calibri"/>
          <w:sz w:val="22"/>
          <w:szCs w:val="22"/>
        </w:rPr>
      </w:pPr>
      <w:r>
        <w:rPr>
          <w:rFonts w:cs="Calibri" w:ascii="Calibri" w:hAnsi="Calibri"/>
          <w:sz w:val="22"/>
          <w:szCs w:val="22"/>
        </w:rPr>
        <w:t>Odwołujący przekazuje kopię odwołania zamawiającemu przed upływem terminu do wniesienia odwołania w taki sposób, aby mógł on zapoznać się z jego treścią przed upływem tego terminu.</w:t>
      </w:r>
    </w:p>
    <w:p>
      <w:pPr>
        <w:pStyle w:val="ListParagraph"/>
        <w:numPr>
          <w:ilvl w:val="0"/>
          <w:numId w:val="5"/>
        </w:numPr>
        <w:tabs>
          <w:tab w:val="clear" w:pos="720"/>
          <w:tab w:val="left" w:pos="1701" w:leader="none"/>
          <w:tab w:val="left" w:pos="4048" w:leader="none"/>
        </w:tabs>
        <w:spacing w:lineRule="auto" w:line="312" w:before="0" w:after="120"/>
        <w:ind w:left="720" w:right="0" w:hanging="360"/>
        <w:contextualSpacing/>
        <w:jc w:val="both"/>
        <w:rPr>
          <w:rFonts w:ascii="Calibri" w:hAnsi="Calibri" w:cs="Calibri"/>
          <w:sz w:val="22"/>
          <w:szCs w:val="22"/>
        </w:rPr>
      </w:pPr>
      <w:r>
        <w:rPr>
          <w:rFonts w:cs="Calibri" w:ascii="Calibri" w:hAnsi="Calibri"/>
          <w:sz w:val="22"/>
          <w:szCs w:val="22"/>
        </w:rPr>
        <w:t>Domniemywa się, że zamawiający mógł zapoznać się z treścią odwołania przed upływem terminu do jego wniesienia, jeżeli przekazanie jego kopii nastąpiło przed upływem terminu do jego wniesienia przy użyciu środków komunikacji elektronicznej.</w:t>
      </w:r>
    </w:p>
    <w:p>
      <w:pPr>
        <w:pStyle w:val="ListParagraph"/>
        <w:numPr>
          <w:ilvl w:val="0"/>
          <w:numId w:val="5"/>
        </w:numPr>
        <w:tabs>
          <w:tab w:val="clear" w:pos="720"/>
          <w:tab w:val="left" w:pos="1701" w:leader="none"/>
          <w:tab w:val="left" w:pos="4048" w:leader="none"/>
        </w:tabs>
        <w:spacing w:lineRule="auto" w:line="312"/>
        <w:ind w:left="720" w:right="0" w:hanging="360"/>
        <w:jc w:val="both"/>
        <w:rPr>
          <w:rFonts w:ascii="Calibri" w:hAnsi="Calibri" w:cs="Calibri"/>
          <w:sz w:val="22"/>
          <w:szCs w:val="22"/>
        </w:rPr>
      </w:pPr>
      <w:r>
        <w:rPr>
          <w:rFonts w:cs="Calibri" w:ascii="Calibri" w:hAnsi="Calibri"/>
          <w:sz w:val="22"/>
          <w:szCs w:val="22"/>
        </w:rPr>
        <w:t xml:space="preserve">Odwołanie wnosi się w terminie: </w:t>
      </w:r>
    </w:p>
    <w:p>
      <w:pPr>
        <w:pStyle w:val="Normal"/>
        <w:numPr>
          <w:ilvl w:val="2"/>
          <w:numId w:val="3"/>
        </w:numPr>
        <w:spacing w:lineRule="auto" w:line="312"/>
        <w:ind w:left="1418" w:right="0" w:hanging="284"/>
        <w:jc w:val="both"/>
        <w:rPr>
          <w:rFonts w:ascii="Calibri" w:hAnsi="Calibri" w:cs="Calibri"/>
          <w:sz w:val="22"/>
          <w:szCs w:val="22"/>
        </w:rPr>
      </w:pPr>
      <w:r>
        <w:rPr>
          <w:rFonts w:cs="Calibri" w:ascii="Calibri" w:hAnsi="Calibri"/>
          <w:sz w:val="22"/>
          <w:szCs w:val="22"/>
        </w:rPr>
        <w:t xml:space="preserve">5 dni od dnia przekazania informacji o czynności zamawiającego stanowiącej podstawę jego wniesienia, jeżeli informacja została przekazana przy użyciu środków komunikacji elektronicznej, </w:t>
      </w:r>
    </w:p>
    <w:p>
      <w:pPr>
        <w:pStyle w:val="Normal"/>
        <w:numPr>
          <w:ilvl w:val="2"/>
          <w:numId w:val="3"/>
        </w:numPr>
        <w:spacing w:lineRule="auto" w:line="312"/>
        <w:ind w:left="1418" w:right="0" w:hanging="284"/>
        <w:jc w:val="both"/>
        <w:rPr>
          <w:rFonts w:ascii="Calibri" w:hAnsi="Calibri" w:cs="Calibri"/>
          <w:sz w:val="22"/>
          <w:szCs w:val="22"/>
        </w:rPr>
      </w:pPr>
      <w:r>
        <w:rPr>
          <w:rFonts w:cs="Calibri" w:ascii="Calibri" w:hAnsi="Calibri"/>
          <w:sz w:val="22"/>
          <w:szCs w:val="22"/>
        </w:rPr>
        <w:t xml:space="preserve">10 dni od dnia przekazania informacji o czynności zamawiającego stanowiącej podstawę jego wniesienia, jeżeli informacja została przekazana w sposób inny niż określony w pkt 1; </w:t>
      </w:r>
    </w:p>
    <w:p>
      <w:pPr>
        <w:pStyle w:val="ListParagraph"/>
        <w:numPr>
          <w:ilvl w:val="0"/>
          <w:numId w:val="5"/>
        </w:numPr>
        <w:tabs>
          <w:tab w:val="clear" w:pos="720"/>
          <w:tab w:val="left" w:pos="1701" w:leader="none"/>
          <w:tab w:val="left" w:pos="4048" w:leader="none"/>
        </w:tabs>
        <w:spacing w:lineRule="auto" w:line="276"/>
        <w:ind w:left="720" w:right="0" w:hanging="360"/>
        <w:jc w:val="both"/>
        <w:rPr>
          <w:rFonts w:ascii="Calibri" w:hAnsi="Calibri" w:cs="Calibri"/>
          <w:sz w:val="22"/>
          <w:szCs w:val="22"/>
        </w:rPr>
      </w:pPr>
      <w:r>
        <w:rPr>
          <w:rFonts w:cs="Calibri" w:ascii="Calibri" w:hAnsi="Calibri"/>
          <w:sz w:val="22"/>
          <w:szCs w:val="22"/>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w:t>
      </w:r>
    </w:p>
    <w:p>
      <w:pPr>
        <w:pStyle w:val="ListParagraph"/>
        <w:numPr>
          <w:ilvl w:val="0"/>
          <w:numId w:val="5"/>
        </w:numPr>
        <w:tabs>
          <w:tab w:val="clear" w:pos="720"/>
          <w:tab w:val="left" w:pos="1701" w:leader="none"/>
          <w:tab w:val="left" w:pos="4048" w:leader="none"/>
        </w:tabs>
        <w:spacing w:lineRule="auto" w:line="276" w:before="0" w:after="120"/>
        <w:ind w:left="720" w:right="0" w:hanging="360"/>
        <w:contextualSpacing/>
        <w:jc w:val="both"/>
        <w:rPr>
          <w:rFonts w:ascii="Calibri" w:hAnsi="Calibri" w:cs="Calibri"/>
          <w:sz w:val="22"/>
          <w:szCs w:val="22"/>
        </w:rPr>
      </w:pPr>
      <w:r>
        <w:rPr>
          <w:rFonts w:cs="Calibri" w:ascii="Calibri" w:hAnsi="Calibri"/>
          <w:sz w:val="22"/>
          <w:szCs w:val="22"/>
        </w:rPr>
        <w:t>Odwołanie w przypadkach innych niż określone w ust. 7 i 8 wnosi się w terminie 5 dni od dnia, w którym powzięto lub przy zachowaniu należytej staranności można było powziąć wiadomość o okolicznościach stanowiących podstawę jego wniesienia.</w:t>
      </w:r>
    </w:p>
    <w:p>
      <w:pPr>
        <w:pStyle w:val="ListParagraph"/>
        <w:numPr>
          <w:ilvl w:val="0"/>
          <w:numId w:val="5"/>
        </w:numPr>
        <w:tabs>
          <w:tab w:val="clear" w:pos="720"/>
          <w:tab w:val="left" w:pos="1701" w:leader="none"/>
          <w:tab w:val="left" w:pos="4048" w:leader="none"/>
        </w:tabs>
        <w:spacing w:lineRule="auto" w:line="276"/>
        <w:ind w:left="720" w:right="0" w:hanging="360"/>
        <w:jc w:val="both"/>
        <w:rPr/>
      </w:pPr>
      <w:r>
        <w:rPr>
          <w:rFonts w:cs="Calibri" w:ascii="Calibri" w:hAnsi="Calibri"/>
          <w:sz w:val="22"/>
          <w:szCs w:val="22"/>
        </w:rPr>
        <w:t>J</w:t>
      </w:r>
      <w:r>
        <w:rPr>
          <w:rFonts w:cs="Calibri" w:ascii="Calibri" w:hAnsi="Calibri"/>
          <w:sz w:val="22"/>
          <w:szCs w:val="22"/>
          <w:shd w:fill="FFFFFF" w:val="clear"/>
        </w:rPr>
        <w:t xml:space="preserve">eżeli zamawiający mimo takiego obowiązku nie przesłał wykonawcy zawiadomienia </w:t>
        <w:br/>
        <w:t>o wyborze najkorzystniejszej oferty, odwołanie wnosi się nie później niż w terminie:</w:t>
      </w:r>
    </w:p>
    <w:p>
      <w:pPr>
        <w:pStyle w:val="Normal"/>
        <w:numPr>
          <w:ilvl w:val="0"/>
          <w:numId w:val="4"/>
        </w:numPr>
        <w:shd w:val="clear" w:fill="FFFFFF"/>
        <w:spacing w:lineRule="auto" w:line="276"/>
        <w:ind w:left="1418" w:right="0" w:hanging="284"/>
        <w:jc w:val="both"/>
        <w:rPr>
          <w:rFonts w:ascii="Calibri" w:hAnsi="Calibri" w:cs="Calibri"/>
          <w:sz w:val="22"/>
          <w:szCs w:val="22"/>
        </w:rPr>
      </w:pPr>
      <w:r>
        <w:rPr>
          <w:rFonts w:cs="Calibri" w:ascii="Calibri" w:hAnsi="Calibri"/>
          <w:sz w:val="22"/>
          <w:szCs w:val="22"/>
        </w:rPr>
        <w:t>15 dni od dnia zamieszczenia w Biuletynie Zamówień Publicznych ogłoszenia o wyniku postępowania;</w:t>
      </w:r>
    </w:p>
    <w:p>
      <w:pPr>
        <w:pStyle w:val="Normal"/>
        <w:numPr>
          <w:ilvl w:val="0"/>
          <w:numId w:val="4"/>
        </w:numPr>
        <w:shd w:val="clear" w:fill="FFFFFF"/>
        <w:spacing w:lineRule="auto" w:line="276"/>
        <w:ind w:left="1418" w:right="0" w:hanging="284"/>
        <w:jc w:val="both"/>
        <w:rPr>
          <w:rFonts w:ascii="Calibri" w:hAnsi="Calibri" w:cs="Calibri"/>
          <w:sz w:val="22"/>
          <w:szCs w:val="22"/>
        </w:rPr>
      </w:pPr>
      <w:r>
        <w:rPr>
          <w:rFonts w:cs="Calibri" w:ascii="Calibri" w:hAnsi="Calibri"/>
          <w:sz w:val="22"/>
          <w:szCs w:val="22"/>
        </w:rPr>
        <w:t>miesiąca od dnia zawarcia umowy, jeżeli zamawiający nie zamieścił w Biuletynie Zamówień Publicznych ogłoszenia o wyniku postępowania.</w:t>
      </w:r>
    </w:p>
    <w:p>
      <w:pPr>
        <w:pStyle w:val="ListParagraph"/>
        <w:numPr>
          <w:ilvl w:val="0"/>
          <w:numId w:val="5"/>
        </w:numPr>
        <w:spacing w:lineRule="auto" w:line="276"/>
        <w:ind w:left="720" w:right="0" w:hanging="360"/>
        <w:jc w:val="both"/>
        <w:rPr/>
      </w:pPr>
      <w:r>
        <w:rPr>
          <w:rFonts w:cs="Calibri" w:ascii="Calibri" w:hAnsi="Calibri"/>
          <w:sz w:val="22"/>
          <w:szCs w:val="22"/>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pPr>
        <w:pStyle w:val="ListParagraph"/>
        <w:numPr>
          <w:ilvl w:val="0"/>
          <w:numId w:val="5"/>
        </w:numPr>
        <w:spacing w:lineRule="auto" w:line="276" w:before="0" w:after="120"/>
        <w:ind w:left="720" w:right="0" w:hanging="360"/>
        <w:contextualSpacing/>
        <w:jc w:val="both"/>
        <w:rPr/>
      </w:pPr>
      <w:r>
        <w:rPr>
          <w:rFonts w:cs="Calibri" w:ascii="Calibri" w:hAnsi="Calibri"/>
          <w:sz w:val="22"/>
          <w:szCs w:val="22"/>
        </w:rPr>
        <w:t xml:space="preserve">Pisma w formie pisemnej wnosi się za pośrednictwem operatora pocztowego, w rozumieniu </w:t>
      </w:r>
      <w:r>
        <w:rPr>
          <w:rFonts w:eastAsia="MS Gothic" w:cs="Calibri" w:ascii="Calibri" w:hAnsi="Calibri"/>
          <w:sz w:val="22"/>
          <w:szCs w:val="22"/>
        </w:rPr>
        <w:t>ustawy</w:t>
      </w:r>
      <w:r>
        <w:rPr>
          <w:rFonts w:cs="Calibri" w:ascii="Calibri" w:hAnsi="Calibri"/>
          <w:sz w:val="22"/>
          <w:szCs w:val="22"/>
        </w:rPr>
        <w:t xml:space="preserve"> z dnia 23 listopada 2012 r. - Prawo pocztowe, osobiście, za pośrednictwem posłańca, </w:t>
        <w:br/>
        <w:t>a pisma w postaci elektronicznej wnosi się przy użyciu środków komunikacji elektronicznej.</w:t>
      </w:r>
    </w:p>
    <w:p>
      <w:pPr>
        <w:pStyle w:val="Nagwek1"/>
        <w:numPr>
          <w:ilvl w:val="0"/>
          <w:numId w:val="2"/>
        </w:numPr>
        <w:ind w:left="720" w:hanging="0"/>
        <w:jc w:val="both"/>
        <w:rPr/>
      </w:pPr>
      <w:bookmarkStart w:id="71" w:name="_Toc67054229"/>
      <w:r>
        <w:rPr>
          <w:b/>
          <w:sz w:val="24"/>
          <w:szCs w:val="24"/>
        </w:rPr>
        <w:t>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r>
        <w:rPr>
          <w:b/>
          <w:bCs/>
          <w:sz w:val="24"/>
          <w:szCs w:val="24"/>
        </w:rPr>
        <w:t>.</w:t>
      </w:r>
      <w:bookmarkEnd w:id="71"/>
    </w:p>
    <w:p>
      <w:pPr>
        <w:pStyle w:val="Normal"/>
        <w:rPr/>
      </w:pPr>
      <w:r>
        <w:rPr/>
      </w:r>
    </w:p>
    <w:p>
      <w:pPr>
        <w:pStyle w:val="Normal"/>
        <w:spacing w:lineRule="auto" w:line="276" w:before="60" w:after="60"/>
        <w:ind w:left="0" w:right="40" w:hanging="0"/>
        <w:jc w:val="both"/>
        <w:rPr>
          <w:rFonts w:ascii="Calibri" w:hAnsi="Calibri" w:cs="Calibri"/>
          <w:sz w:val="22"/>
          <w:szCs w:val="22"/>
        </w:rPr>
      </w:pPr>
      <w:r>
        <w:rPr>
          <w:rFonts w:cs="Calibri" w:ascii="Calibri" w:hAnsi="Calibr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Administratorem Pani/Pana danych osobowych jest Samodzielny Publiczny Zespół Zakładów Opieki Zdrowotnej w Zwoleniu, ul. Aleja Pokoju 5, 26-700 Zwoleń, e-mail: sekretariat@spzzoz.zwolen.net.</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Administrator wyznaczył  Inspektora Ochrony Danych, z którym może się Pani/Pan kontaktować  w sprawach dotyczących przetwarzania danych osobowych za pośrednictwem adresu e-mail: anna.blazejczak.jarosinska@gmail.com lub pisemnie na adres Administratora.</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Dane osobowe będą przetwarzane w celu związanym z postępowaniem o udzielenie zamówienia publicznego.</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Dane osobowe będą przetwarzane przez okres zgodnie z art. 78 ust. 1 i 4 ustawy z dnia z dnia 11 września 2019 r.– Prawo zamówień publicznych(Dz.U. z 20</w:t>
      </w:r>
      <w:r>
        <w:rPr>
          <w:rFonts w:eastAsia="Times New Roman" w:cs="Calibri" w:ascii="Calibri" w:hAnsi="Calibri"/>
          <w:color w:val="auto"/>
          <w:kern w:val="0"/>
          <w:sz w:val="22"/>
          <w:szCs w:val="22"/>
          <w:lang w:val="pl-PL" w:eastAsia="pl-PL" w:bidi="ar-SA"/>
        </w:rPr>
        <w:t>21</w:t>
      </w:r>
      <w:r>
        <w:rPr>
          <w:rFonts w:cs="Calibri" w:ascii="Calibri" w:hAnsi="Calibri"/>
          <w:sz w:val="22"/>
          <w:szCs w:val="22"/>
        </w:rPr>
        <w:t xml:space="preserve"> r. poz. </w:t>
      </w:r>
      <w:r>
        <w:rPr>
          <w:rFonts w:eastAsia="Times New Roman" w:cs="Calibri" w:ascii="Calibri" w:hAnsi="Calibri"/>
          <w:color w:val="auto"/>
          <w:kern w:val="0"/>
          <w:sz w:val="22"/>
          <w:szCs w:val="22"/>
          <w:lang w:val="pl-PL" w:eastAsia="pl-PL" w:bidi="ar-SA"/>
        </w:rPr>
        <w:t>1129</w:t>
      </w:r>
      <w:r>
        <w:rPr>
          <w:rFonts w:cs="Calibri" w:ascii="Calibri" w:hAnsi="Calibri"/>
          <w:sz w:val="22"/>
          <w:szCs w:val="22"/>
        </w:rPr>
        <w:t xml:space="preserve"> z późn. zm.)</w:t>
      </w:r>
      <w:r>
        <w:rPr>
          <w:rFonts w:cs="Calibri" w:ascii="Calibri" w:hAnsi="Calibri"/>
          <w:sz w:val="22"/>
          <w:szCs w:val="22"/>
          <w:shd w:fill="auto" w:val="clear"/>
        </w:rPr>
        <w:t xml:space="preserve"> </w:t>
      </w:r>
      <w:r>
        <w:rPr>
          <w:rFonts w:cs="Calibri" w:ascii="Calibri" w:hAnsi="Calibri"/>
          <w:sz w:val="22"/>
          <w:szCs w:val="22"/>
        </w:rPr>
        <w:t>, zwanej dalej PZP, przez okres 4 lat od dnia zakończenia postępowania o udzielenie zamówienia, a jeżeli czas trwania umowy przekracza 4 lata, okres przechowywania obejmuje cały czas obowiązywania umowy.</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Podstawą prawną przetwarzania danych jest art. 6 ust. 1 lit. c) ww. Rozporządzenia w związku z przepisami Pzp.</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Obowiązek podania przez Panią/Pana danych osobowych bezpośrednio Pani/Pana dotyczących jest wymogiem ustawowym określonym w przepisach Pzp, związanym z udziałem w postępowaniu o udzielenie zamówienia publicznego; konsekwencje niepodania określonych danych wynikają z Pzp.</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Osoba, której dane dotyczą ma prawo do:</w:t>
      </w:r>
    </w:p>
    <w:p>
      <w:pPr>
        <w:pStyle w:val="Normal"/>
        <w:spacing w:lineRule="auto" w:line="276" w:before="60" w:after="60"/>
        <w:ind w:left="1080" w:right="40" w:hanging="0"/>
        <w:contextualSpacing/>
        <w:jc w:val="both"/>
        <w:rPr>
          <w:rFonts w:ascii="Calibri" w:hAnsi="Calibri" w:cs="Calibri"/>
          <w:sz w:val="22"/>
          <w:szCs w:val="22"/>
        </w:rPr>
      </w:pPr>
      <w:r>
        <w:rPr>
          <w:rFonts w:cs="Calibri" w:ascii="Calibri" w:hAnsi="Calibri"/>
          <w:sz w:val="22"/>
          <w:szCs w:val="22"/>
        </w:rPr>
        <w:t>1) dostępu do treści swoich danych oraz możliwości ich poprawiania, sprostowania, ograniczenia przetwarzania;</w:t>
      </w:r>
    </w:p>
    <w:p>
      <w:pPr>
        <w:pStyle w:val="Normal"/>
        <w:spacing w:lineRule="auto" w:line="276" w:before="60" w:after="60"/>
        <w:ind w:left="1080" w:right="40" w:hanging="0"/>
        <w:contextualSpacing/>
        <w:jc w:val="both"/>
        <w:rPr>
          <w:rFonts w:ascii="Calibri" w:hAnsi="Calibri" w:cs="Calibri"/>
          <w:sz w:val="22"/>
          <w:szCs w:val="22"/>
        </w:rPr>
      </w:pPr>
      <w:r>
        <w:rPr>
          <w:rFonts w:cs="Calibri" w:ascii="Calibri" w:hAnsi="Calibri"/>
          <w:sz w:val="22"/>
          <w:szCs w:val="22"/>
        </w:rPr>
        <w:t>2) w przypadku gdy przetwarzanie danych odbywa się z naruszeniem przepisów Rozporządzenia służy prawo wniesienia skargi do organu nadzorczego tj. Prezesa Urzędu Ochrony Danych Osobowych, ul. Stawki 2, 00-193 Warszawa.</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Osobie, której dane dotyczą nie przysługuje:</w:t>
      </w:r>
    </w:p>
    <w:p>
      <w:pPr>
        <w:pStyle w:val="Normal"/>
        <w:spacing w:lineRule="auto" w:line="276" w:before="60" w:after="60"/>
        <w:ind w:left="1080" w:right="40" w:hanging="0"/>
        <w:contextualSpacing/>
        <w:jc w:val="both"/>
        <w:rPr>
          <w:rFonts w:ascii="Calibri" w:hAnsi="Calibri" w:cs="Calibri"/>
          <w:sz w:val="22"/>
          <w:szCs w:val="22"/>
        </w:rPr>
      </w:pPr>
      <w:r>
        <w:rPr>
          <w:rFonts w:cs="Calibri" w:ascii="Calibri" w:hAnsi="Calibri"/>
          <w:sz w:val="22"/>
          <w:szCs w:val="22"/>
        </w:rPr>
        <w:t>1) w związku z art. 17 ust. 3 lit. b, d lub e Rozporządzenia prawo do usunięcia danych osobowych;</w:t>
      </w:r>
    </w:p>
    <w:p>
      <w:pPr>
        <w:pStyle w:val="Normal"/>
        <w:spacing w:lineRule="auto" w:line="276" w:before="60" w:after="60"/>
        <w:ind w:left="1080" w:right="40" w:hanging="0"/>
        <w:contextualSpacing/>
        <w:jc w:val="both"/>
        <w:rPr>
          <w:rFonts w:ascii="Calibri" w:hAnsi="Calibri" w:cs="Calibri"/>
          <w:sz w:val="22"/>
          <w:szCs w:val="22"/>
        </w:rPr>
      </w:pPr>
      <w:r>
        <w:rPr>
          <w:rFonts w:cs="Calibri" w:ascii="Calibri" w:hAnsi="Calibri"/>
          <w:sz w:val="22"/>
          <w:szCs w:val="22"/>
        </w:rPr>
        <w:t>2) prawo do przenoszenia danych osobowych, o którym mowa w art. 20 Rozporządzenia;</w:t>
      </w:r>
    </w:p>
    <w:p>
      <w:pPr>
        <w:pStyle w:val="Normal"/>
        <w:spacing w:lineRule="auto" w:line="276" w:before="60" w:after="60"/>
        <w:ind w:left="1080" w:right="40" w:hanging="0"/>
        <w:contextualSpacing/>
        <w:jc w:val="both"/>
        <w:rPr>
          <w:rFonts w:ascii="Calibri" w:hAnsi="Calibri" w:cs="Calibri"/>
          <w:sz w:val="22"/>
          <w:szCs w:val="22"/>
        </w:rPr>
      </w:pPr>
      <w:r>
        <w:rPr>
          <w:rFonts w:cs="Calibri" w:ascii="Calibri" w:hAnsi="Calibri"/>
          <w:sz w:val="22"/>
          <w:szCs w:val="22"/>
        </w:rPr>
        <w:t>3) na podstawie art. 21 Rozporządzenia prawo sprzeciwu, wobec przetwarzania danych osobowych.</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Wystąpienie z żądaniem, o którym mowa w art. 18 ust. 1 Rozporządzenia, nie ogranicza przetwarzania danych osobowych do czasu zakończenia postępowania o udzielenie zamówienia publicznego.</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W przypadku danych osobowych zamieszczonych przez Administratora w Biuletynie Zamówień Publicznych, prawa, o których mowa w art. 15 i art. 16 Rozporządzenia, są wykonywane w drodze żądania skierowanego do Administratora.</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 art. 18 ust. 2 Rozporządzenia.</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Skorzystanie przez osobę, której dane dotyczą, z uprawnienia do sprostowania lub uzupełnienia, o którym mowa w art. 16 Rozporządzenia, nie może naruszać integralności protokołu oraz jego załączników.</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Ponadto informujemy, iż w związku z przetwarzaniem Pani/Pana danych osobowych nie podlega Pan/Pani decyzjom, które się opierają wyłącznie na zautomatyzowanym przetwarzaniu, w tym profilowaniu, o czym stanowi art. 22 Rozporządzenia.</w:t>
      </w:r>
    </w:p>
    <w:p>
      <w:pPr>
        <w:pStyle w:val="Nagwek1"/>
        <w:numPr>
          <w:ilvl w:val="0"/>
          <w:numId w:val="2"/>
        </w:numPr>
        <w:ind w:left="720" w:hanging="0"/>
        <w:jc w:val="both"/>
        <w:rPr>
          <w:b/>
          <w:b/>
          <w:sz w:val="24"/>
          <w:szCs w:val="24"/>
        </w:rPr>
      </w:pPr>
      <w:bookmarkStart w:id="72" w:name="_Toc67054230"/>
      <w:r>
        <w:rPr>
          <w:b/>
          <w:sz w:val="24"/>
          <w:szCs w:val="24"/>
        </w:rPr>
        <w:t>Załączniki wymienione w SWZ stanowią jej treść.</w:t>
      </w:r>
      <w:bookmarkEnd w:id="72"/>
    </w:p>
    <w:p>
      <w:pPr>
        <w:pStyle w:val="Normal"/>
        <w:ind w:left="851" w:right="0" w:hanging="0"/>
        <w:rPr/>
      </w:pPr>
      <w:r>
        <w:rPr>
          <w:rFonts w:cs="Calibri" w:ascii="Calibri" w:hAnsi="Calibri"/>
          <w:sz w:val="22"/>
          <w:szCs w:val="22"/>
        </w:rPr>
        <w:t xml:space="preserve">Załącznik nr 1 – </w:t>
      </w:r>
      <w:r>
        <w:rPr>
          <w:rFonts w:eastAsia="Times New Roman" w:cs="Calibri" w:ascii="Calibri" w:hAnsi="Calibri"/>
          <w:sz w:val="22"/>
          <w:szCs w:val="22"/>
          <w:lang w:eastAsia="pl-PL"/>
        </w:rPr>
        <w:t>Szczegółowy opis posiłków</w:t>
      </w:r>
      <w:r>
        <w:rPr>
          <w:rFonts w:cs="Calibri" w:ascii="Calibri" w:hAnsi="Calibri"/>
          <w:sz w:val="22"/>
          <w:szCs w:val="22"/>
        </w:rPr>
        <w:t>;</w:t>
      </w:r>
    </w:p>
    <w:p>
      <w:pPr>
        <w:pStyle w:val="Normal"/>
        <w:ind w:left="851" w:right="0" w:hanging="0"/>
        <w:rPr/>
      </w:pPr>
      <w:r>
        <w:rPr>
          <w:rFonts w:cs="Calibri" w:ascii="Calibri" w:hAnsi="Calibri"/>
          <w:sz w:val="22"/>
          <w:szCs w:val="22"/>
        </w:rPr>
        <w:t xml:space="preserve">Załącznik nr 2 – </w:t>
      </w:r>
      <w:r>
        <w:rPr>
          <w:rFonts w:eastAsia="Times New Roman" w:cs="Calibri" w:ascii="Calibri" w:hAnsi="Calibri"/>
          <w:sz w:val="22"/>
          <w:szCs w:val="22"/>
          <w:lang w:eastAsia="pl-PL"/>
        </w:rPr>
        <w:t>Wzór formularza ofertowego</w:t>
      </w:r>
      <w:r>
        <w:rPr>
          <w:rFonts w:cs="Calibri" w:ascii="Calibri" w:hAnsi="Calibri"/>
          <w:sz w:val="22"/>
          <w:szCs w:val="22"/>
        </w:rPr>
        <w:t>;</w:t>
      </w:r>
    </w:p>
    <w:p>
      <w:pPr>
        <w:pStyle w:val="Normal"/>
        <w:ind w:left="851" w:right="0" w:hanging="0"/>
        <w:rPr/>
      </w:pPr>
      <w:r>
        <w:rPr>
          <w:rFonts w:cs="Calibri" w:ascii="Calibri" w:hAnsi="Calibri"/>
          <w:sz w:val="22"/>
          <w:szCs w:val="22"/>
        </w:rPr>
        <w:t xml:space="preserve">Załącznik nr 3 – </w:t>
      </w:r>
      <w:r>
        <w:rPr>
          <w:rFonts w:eastAsia="Times New Roman" w:cs="Calibri" w:ascii="Calibri" w:hAnsi="Calibri"/>
          <w:sz w:val="22"/>
          <w:szCs w:val="22"/>
          <w:lang w:eastAsia="pl-PL"/>
        </w:rPr>
        <w:t xml:space="preserve">Oświadczenie wykonawcy o spełnieniu warunków udziału w postępowaniu i    </w:t>
        <w:tab/>
        <w:tab/>
        <w:t xml:space="preserve">   o niepodleganiu wykluczeniu</w:t>
      </w:r>
      <w:r>
        <w:rPr>
          <w:rFonts w:cs="Calibri" w:ascii="Calibri" w:hAnsi="Calibri"/>
          <w:sz w:val="22"/>
          <w:szCs w:val="22"/>
        </w:rPr>
        <w:t xml:space="preserve">; </w:t>
      </w:r>
    </w:p>
    <w:p>
      <w:pPr>
        <w:pStyle w:val="Normal"/>
        <w:ind w:left="851" w:right="0" w:hanging="0"/>
        <w:rPr>
          <w:rFonts w:ascii="Calibri" w:hAnsi="Calibri" w:cs="Calibri"/>
          <w:sz w:val="22"/>
          <w:szCs w:val="22"/>
        </w:rPr>
      </w:pPr>
      <w:r>
        <w:rPr>
          <w:rFonts w:cs="Calibri" w:ascii="Calibri" w:hAnsi="Calibri"/>
          <w:sz w:val="22"/>
          <w:szCs w:val="22"/>
        </w:rPr>
        <w:t>Załącznik nr 4 – Oświadczenie o braku przynależności do grupy kapitałowej;</w:t>
      </w:r>
    </w:p>
    <w:p>
      <w:pPr>
        <w:pStyle w:val="Normal"/>
        <w:ind w:left="851" w:right="0" w:hanging="0"/>
        <w:rPr/>
      </w:pPr>
      <w:r>
        <w:rPr>
          <w:rFonts w:cs="Calibri" w:ascii="Calibri" w:hAnsi="Calibri"/>
          <w:sz w:val="22"/>
          <w:szCs w:val="22"/>
        </w:rPr>
        <w:t xml:space="preserve">Załącznik nr 5 – </w:t>
      </w:r>
      <w:r>
        <w:rPr>
          <w:rFonts w:eastAsia="Times New Roman" w:cs="Calibri" w:ascii="Calibri" w:hAnsi="Calibri"/>
          <w:sz w:val="22"/>
          <w:szCs w:val="22"/>
          <w:lang w:eastAsia="pl-PL"/>
        </w:rPr>
        <w:t>Zobowiązanie podmiotu trzeciego</w:t>
      </w:r>
      <w:r>
        <w:rPr>
          <w:rFonts w:cs="Calibri" w:ascii="Calibri" w:hAnsi="Calibri"/>
          <w:sz w:val="22"/>
          <w:szCs w:val="22"/>
        </w:rPr>
        <w:t>;</w:t>
      </w:r>
    </w:p>
    <w:p>
      <w:pPr>
        <w:pStyle w:val="Normal"/>
        <w:ind w:left="851" w:right="0" w:hanging="0"/>
        <w:rPr/>
      </w:pPr>
      <w:r>
        <w:rPr>
          <w:rFonts w:cs="Calibri" w:ascii="Calibri" w:hAnsi="Calibri"/>
          <w:sz w:val="22"/>
          <w:szCs w:val="22"/>
        </w:rPr>
        <w:t xml:space="preserve">Załącznik nr 6 – </w:t>
      </w:r>
      <w:r>
        <w:rPr>
          <w:rFonts w:eastAsia="Times New Roman" w:cs="Calibri" w:ascii="Calibri" w:hAnsi="Calibri"/>
          <w:sz w:val="22"/>
          <w:szCs w:val="22"/>
          <w:lang w:eastAsia="pl-PL"/>
        </w:rPr>
        <w:t>Wzór umowy</w:t>
      </w:r>
      <w:r>
        <w:rPr>
          <w:rFonts w:cs="Calibri" w:ascii="Calibri" w:hAnsi="Calibri"/>
          <w:sz w:val="22"/>
          <w:szCs w:val="22"/>
        </w:rPr>
        <w:t>.</w:t>
      </w:r>
    </w:p>
    <w:p>
      <w:pPr>
        <w:pStyle w:val="Normal"/>
        <w:rPr/>
      </w:pPr>
      <w:r>
        <w:rPr/>
      </w:r>
    </w:p>
    <w:sectPr>
      <w:footerReference w:type="default" r:id="rId16"/>
      <w:type w:val="nextPage"/>
      <w:pgSz w:w="11906" w:h="16838"/>
      <w:pgMar w:left="1418" w:right="1418" w:gutter="0" w:header="0" w:top="1418"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libri Light">
    <w:charset w:val="ee"/>
    <w:family w:val="roman"/>
    <w:pitch w:val="variable"/>
  </w:font>
  <w:font w:name="Liberation Serif">
    <w:altName w:val="Times New Roman"/>
    <w:charset w:val="ee"/>
    <w:family w:val="swiss"/>
    <w:pitch w:val="variable"/>
  </w:font>
  <w:font w:name="Segoe UI">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Arial">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pBdr>
        <w:top w:val="single" w:sz="4" w:space="1" w:color="D9D9D9"/>
      </w:pBdr>
      <w:jc w:val="right"/>
      <w:rPr/>
    </w:pPr>
    <w:r>
      <w:rPr>
        <w:rFonts w:cs="Calibri" w:ascii="Calibri" w:hAnsi="Calibri"/>
        <w:sz w:val="22"/>
        <w:szCs w:val="22"/>
      </w:rPr>
      <w:fldChar w:fldCharType="begin"/>
    </w:r>
    <w:r>
      <w:rPr>
        <w:sz w:val="22"/>
        <w:szCs w:val="22"/>
        <w:rFonts w:cs="Calibri" w:ascii="Calibri" w:hAnsi="Calibri"/>
      </w:rPr>
      <w:instrText> PAGE </w:instrText>
    </w:r>
    <w:r>
      <w:rPr>
        <w:sz w:val="22"/>
        <w:szCs w:val="22"/>
        <w:rFonts w:cs="Calibri" w:ascii="Calibri" w:hAnsi="Calibri"/>
      </w:rPr>
      <w:fldChar w:fldCharType="separate"/>
    </w:r>
    <w:r>
      <w:rPr>
        <w:sz w:val="22"/>
        <w:szCs w:val="22"/>
        <w:rFonts w:cs="Calibri" w:ascii="Calibri" w:hAnsi="Calibri"/>
      </w:rPr>
      <w:t>28</w:t>
    </w:r>
    <w:r>
      <w:rPr>
        <w:sz w:val="22"/>
        <w:szCs w:val="22"/>
        <w:rFonts w:cs="Calibri" w:ascii="Calibri" w:hAnsi="Calibri"/>
      </w:rPr>
      <w:fldChar w:fldCharType="end"/>
    </w:r>
    <w:r>
      <w:rPr>
        <w:rFonts w:cs="Calibri" w:ascii="Calibri" w:hAnsi="Calibri"/>
        <w:sz w:val="22"/>
        <w:szCs w:val="22"/>
      </w:rPr>
      <w:t xml:space="preserve"> </w:t>
    </w:r>
    <w:r>
      <w:rPr>
        <w:rFonts w:cs="Calibri" w:ascii="Calibri" w:hAnsi="Calibri"/>
        <w:sz w:val="22"/>
        <w:szCs w:val="22"/>
      </w:rPr>
      <w:t xml:space="preserve">| </w:t>
    </w:r>
    <w:r>
      <w:rPr>
        <w:rFonts w:cs="Calibri" w:ascii="Calibri" w:hAnsi="Calibri"/>
        <w:color w:val="7F7F7F"/>
        <w:spacing w:val="60"/>
        <w:sz w:val="22"/>
        <w:szCs w:val="22"/>
      </w:rPr>
      <w:t>Strona</w:t>
    </w:r>
  </w:p>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Nagwek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Roman"/>
      <w:lvlText w:val="%1."/>
      <w:lvlJc w:val="right"/>
      <w:pPr>
        <w:tabs>
          <w:tab w:val="num" w:pos="0"/>
        </w:tabs>
        <w:ind w:left="720" w:hanging="360"/>
      </w:p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1996" w:hanging="360"/>
      </w:pPr>
      <w:rPr>
        <w:sz w:val="20"/>
        <w:i w:val="false"/>
        <w:b w:val="false"/>
        <w:rFonts w:ascii="Arial" w:hAnsi="Arial"/>
      </w:rPr>
    </w:lvl>
    <w:lvl w:ilvl="1">
      <w:start w:val="1"/>
      <w:numFmt w:val="lowerLetter"/>
      <w:lvlText w:val="%2."/>
      <w:lvlJc w:val="left"/>
      <w:pPr>
        <w:tabs>
          <w:tab w:val="num" w:pos="0"/>
        </w:tabs>
        <w:ind w:left="2716" w:hanging="360"/>
      </w:pPr>
    </w:lvl>
    <w:lvl w:ilvl="2">
      <w:start w:val="1"/>
      <w:numFmt w:val="decimal"/>
      <w:lvlText w:val="%3)"/>
      <w:lvlJc w:val="left"/>
      <w:pPr>
        <w:tabs>
          <w:tab w:val="num" w:pos="0"/>
        </w:tabs>
        <w:ind w:left="3436" w:hanging="180"/>
      </w:pPr>
      <w:rPr>
        <w:sz w:val="22"/>
        <w:i w:val="false"/>
        <w:b w:val="false"/>
        <w:szCs w:val="22"/>
        <w:rFonts w:ascii="Calibri" w:hAnsi="Calibri" w:cs="Calibri"/>
      </w:rPr>
    </w:lvl>
    <w:lvl w:ilvl="3">
      <w:start w:val="1"/>
      <w:numFmt w:val="decimal"/>
      <w:lvlText w:val="%4."/>
      <w:lvlJc w:val="left"/>
      <w:pPr>
        <w:tabs>
          <w:tab w:val="num" w:pos="0"/>
        </w:tabs>
        <w:ind w:left="4156" w:hanging="360"/>
      </w:pPr>
    </w:lvl>
    <w:lvl w:ilvl="4">
      <w:start w:val="1"/>
      <w:numFmt w:val="lowerLetter"/>
      <w:lvlText w:val="%5."/>
      <w:lvlJc w:val="left"/>
      <w:pPr>
        <w:tabs>
          <w:tab w:val="num" w:pos="0"/>
        </w:tabs>
        <w:ind w:left="4876" w:hanging="360"/>
      </w:pPr>
    </w:lvl>
    <w:lvl w:ilvl="5">
      <w:start w:val="1"/>
      <w:numFmt w:val="lowerRoman"/>
      <w:lvlText w:val="%6."/>
      <w:lvlJc w:val="right"/>
      <w:pPr>
        <w:tabs>
          <w:tab w:val="num" w:pos="0"/>
        </w:tabs>
        <w:ind w:left="5596" w:hanging="180"/>
      </w:pPr>
    </w:lvl>
    <w:lvl w:ilvl="6">
      <w:start w:val="1"/>
      <w:numFmt w:val="decimal"/>
      <w:lvlText w:val="%7."/>
      <w:lvlJc w:val="left"/>
      <w:pPr>
        <w:tabs>
          <w:tab w:val="num" w:pos="0"/>
        </w:tabs>
        <w:ind w:left="6316" w:hanging="360"/>
      </w:pPr>
    </w:lvl>
    <w:lvl w:ilvl="7">
      <w:start w:val="1"/>
      <w:numFmt w:val="lowerLetter"/>
      <w:lvlText w:val="%8."/>
      <w:lvlJc w:val="left"/>
      <w:pPr>
        <w:tabs>
          <w:tab w:val="num" w:pos="0"/>
        </w:tabs>
        <w:ind w:left="7036" w:hanging="360"/>
      </w:pPr>
    </w:lvl>
    <w:lvl w:ilvl="8">
      <w:start w:val="1"/>
      <w:numFmt w:val="lowerRoman"/>
      <w:lvlText w:val="%9."/>
      <w:lvlJc w:val="right"/>
      <w:pPr>
        <w:tabs>
          <w:tab w:val="num" w:pos="0"/>
        </w:tabs>
        <w:ind w:left="7756" w:hanging="180"/>
      </w:pPr>
    </w:lvl>
  </w:abstractNum>
  <w:abstractNum w:abstractNumId="4">
    <w:lvl w:ilvl="0">
      <w:start w:val="1"/>
      <w:numFmt w:val="decimal"/>
      <w:lvlText w:val="%1)"/>
      <w:lvlJc w:val="left"/>
      <w:pPr>
        <w:tabs>
          <w:tab w:val="num" w:pos="0"/>
        </w:tabs>
        <w:ind w:left="720" w:hanging="360"/>
      </w:pPr>
      <w:rPr>
        <w:sz w:val="20"/>
        <w:i w:val="false"/>
        <w:b w:val="false"/>
        <w:rFonts w:ascii="Arial" w:hAnsi="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720" w:hanging="360"/>
      </w:pPr>
      <w:rPr>
        <w:b w:val="fals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1440" w:hanging="360"/>
      </w:pPr>
      <w:rPr>
        <w:b w:val="false"/>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2"/>
      <w:numFmt w:val="decimal"/>
      <w:lvlText w:val="%1)"/>
      <w:lvlJc w:val="left"/>
      <w:pPr>
        <w:tabs>
          <w:tab w:val="num" w:pos="0"/>
        </w:tabs>
        <w:ind w:left="1440" w:hanging="360"/>
      </w:pPr>
      <w:rPr>
        <w:sz w:val="22"/>
        <w:i w:val="false"/>
        <w:b w:val="false"/>
        <w:szCs w:val="22"/>
        <w:rFonts w:ascii="Calibri" w:hAnsi="Calibri" w:cs="Calibri"/>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decimal"/>
      <w:lvlText w:val="%1)"/>
      <w:lvlJc w:val="left"/>
      <w:pPr>
        <w:tabs>
          <w:tab w:val="num" w:pos="0"/>
        </w:tabs>
        <w:ind w:left="1069" w:hanging="360"/>
      </w:pPr>
      <w:rPr>
        <w:b w:val="false"/>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lvl w:ilvl="0">
      <w:start w:val="1"/>
      <w:numFmt w:val="lowerLetter"/>
      <w:lvlText w:val="%1)"/>
      <w:lvlJc w:val="left"/>
      <w:pPr>
        <w:tabs>
          <w:tab w:val="num" w:pos="0"/>
        </w:tabs>
        <w:ind w:left="720" w:hanging="360"/>
      </w:pPr>
      <w:rPr>
        <w:sz w:val="22"/>
        <w:i w:val="false"/>
        <w:b w:val="false"/>
        <w:rFonts w:ascii="Times New Roman" w:hAnsi="Times New Roman" w:cs="Times New Roman"/>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rPr>
        <w:sz w:val="22"/>
        <w:i w:val="false"/>
        <w:b w:val="false"/>
        <w:szCs w:val="22"/>
        <w:iCs w:val="false"/>
        <w:bCs w:val="false"/>
        <w:color w:val="000000"/>
      </w:rPr>
    </w:lvl>
    <w:lvl w:ilvl="3">
      <w:start w:val="1"/>
      <w:numFmt w:val="decimal"/>
      <w:lvlText w:val="%4."/>
      <w:lvlJc w:val="left"/>
      <w:pPr>
        <w:tabs>
          <w:tab w:val="num" w:pos="0"/>
        </w:tabs>
        <w:ind w:left="2880" w:hanging="360"/>
      </w:pPr>
      <w:rPr>
        <w:b w:val="false"/>
      </w:r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lowerLetter"/>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8">
    <w:lvl w:ilvl="0">
      <w:start w:val="1"/>
      <w:numFmt w:val="decimal"/>
      <w:lvlText w:val="%1."/>
      <w:lvlJc w:val="left"/>
      <w:pPr>
        <w:tabs>
          <w:tab w:val="num" w:pos="0"/>
        </w:tabs>
        <w:ind w:left="152" w:hanging="360"/>
      </w:pPr>
      <w:rPr>
        <w:i w:val="false"/>
        <w:color w:val="auto"/>
      </w:rPr>
    </w:lvl>
    <w:lvl w:ilvl="1">
      <w:start w:val="1"/>
      <w:numFmt w:val="lowerLetter"/>
      <w:lvlText w:val="%2."/>
      <w:lvlJc w:val="left"/>
      <w:pPr>
        <w:tabs>
          <w:tab w:val="num" w:pos="0"/>
        </w:tabs>
        <w:ind w:left="872" w:hanging="360"/>
      </w:pPr>
    </w:lvl>
    <w:lvl w:ilvl="2">
      <w:start w:val="1"/>
      <w:numFmt w:val="lowerRoman"/>
      <w:lvlText w:val="%3."/>
      <w:lvlJc w:val="right"/>
      <w:pPr>
        <w:tabs>
          <w:tab w:val="num" w:pos="0"/>
        </w:tabs>
        <w:ind w:left="1592" w:hanging="180"/>
      </w:pPr>
    </w:lvl>
    <w:lvl w:ilvl="3">
      <w:start w:val="1"/>
      <w:numFmt w:val="decimal"/>
      <w:lvlText w:val="%4."/>
      <w:lvlJc w:val="left"/>
      <w:pPr>
        <w:tabs>
          <w:tab w:val="num" w:pos="0"/>
        </w:tabs>
        <w:ind w:left="2312" w:hanging="360"/>
      </w:pPr>
    </w:lvl>
    <w:lvl w:ilvl="4">
      <w:start w:val="1"/>
      <w:numFmt w:val="lowerLetter"/>
      <w:lvlText w:val="%5."/>
      <w:lvlJc w:val="left"/>
      <w:pPr>
        <w:tabs>
          <w:tab w:val="num" w:pos="0"/>
        </w:tabs>
        <w:ind w:left="3032" w:hanging="360"/>
      </w:pPr>
    </w:lvl>
    <w:lvl w:ilvl="5">
      <w:start w:val="1"/>
      <w:numFmt w:val="lowerRoman"/>
      <w:lvlText w:val="%6."/>
      <w:lvlJc w:val="right"/>
      <w:pPr>
        <w:tabs>
          <w:tab w:val="num" w:pos="0"/>
        </w:tabs>
        <w:ind w:left="3752" w:hanging="180"/>
      </w:pPr>
    </w:lvl>
    <w:lvl w:ilvl="6">
      <w:start w:val="1"/>
      <w:numFmt w:val="decimal"/>
      <w:lvlText w:val="%7."/>
      <w:lvlJc w:val="left"/>
      <w:pPr>
        <w:tabs>
          <w:tab w:val="num" w:pos="0"/>
        </w:tabs>
        <w:ind w:left="4472" w:hanging="360"/>
      </w:pPr>
    </w:lvl>
    <w:lvl w:ilvl="7">
      <w:start w:val="1"/>
      <w:numFmt w:val="lowerLetter"/>
      <w:lvlText w:val="%8."/>
      <w:lvlJc w:val="left"/>
      <w:pPr>
        <w:tabs>
          <w:tab w:val="num" w:pos="0"/>
        </w:tabs>
        <w:ind w:left="5192" w:hanging="360"/>
      </w:pPr>
    </w:lvl>
    <w:lvl w:ilvl="8">
      <w:start w:val="1"/>
      <w:numFmt w:val="lowerRoman"/>
      <w:lvlText w:val="%9."/>
      <w:lvlJc w:val="right"/>
      <w:pPr>
        <w:tabs>
          <w:tab w:val="num" w:pos="0"/>
        </w:tabs>
        <w:ind w:left="5912" w:hanging="180"/>
      </w:pPr>
    </w:lvl>
  </w:abstractNum>
  <w:abstractNum w:abstractNumId="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1">
    <w:lvl w:ilvl="0">
      <w:start w:val="1"/>
      <w:numFmt w:val="decimal"/>
      <w:lvlText w:val="%1."/>
      <w:lvlJc w:val="left"/>
      <w:pPr>
        <w:tabs>
          <w:tab w:val="num" w:pos="0"/>
        </w:tabs>
        <w:ind w:left="720" w:hanging="360"/>
      </w:pPr>
      <w:rPr>
        <w:b w:val="fals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lvl w:ilvl="0">
      <w:start w:val="1"/>
      <w:numFmt w:val="decimal"/>
      <w:lvlText w:val="%1)"/>
      <w:lvlJc w:val="left"/>
      <w:pPr>
        <w:tabs>
          <w:tab w:val="num" w:pos="0"/>
        </w:tabs>
        <w:ind w:left="1080" w:hanging="360"/>
      </w:pPr>
      <w:rPr>
        <w:b w:val="fals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lvl w:ilvl="0">
      <w:start w:val="1"/>
      <w:numFmt w:val="decimal"/>
      <w:lvlText w:val="%1)"/>
      <w:lvlJc w:val="left"/>
      <w:pPr>
        <w:tabs>
          <w:tab w:val="num" w:pos="0"/>
        </w:tabs>
        <w:ind w:left="1080" w:hanging="360"/>
      </w:pPr>
      <w:rPr>
        <w:b w:val="fals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lvl w:ilvl="0">
      <w:start w:val="1"/>
      <w:numFmt w:val="decimal"/>
      <w:lvlText w:val="%1."/>
      <w:lvlJc w:val="left"/>
      <w:pPr>
        <w:tabs>
          <w:tab w:val="num" w:pos="0"/>
        </w:tabs>
        <w:ind w:left="436" w:hanging="360"/>
      </w:pPr>
    </w:lvl>
    <w:lvl w:ilvl="1">
      <w:start w:val="1"/>
      <w:numFmt w:val="lowerLetter"/>
      <w:lvlText w:val="%2."/>
      <w:lvlJc w:val="left"/>
      <w:pPr>
        <w:tabs>
          <w:tab w:val="num" w:pos="0"/>
        </w:tabs>
        <w:ind w:left="1658" w:hanging="360"/>
      </w:pPr>
    </w:lvl>
    <w:lvl w:ilvl="2">
      <w:start w:val="1"/>
      <w:numFmt w:val="lowerRoman"/>
      <w:lvlText w:val="%3."/>
      <w:lvlJc w:val="right"/>
      <w:pPr>
        <w:tabs>
          <w:tab w:val="num" w:pos="0"/>
        </w:tabs>
        <w:ind w:left="2378" w:hanging="180"/>
      </w:pPr>
    </w:lvl>
    <w:lvl w:ilvl="3">
      <w:start w:val="1"/>
      <w:numFmt w:val="decimal"/>
      <w:lvlText w:val="%4."/>
      <w:lvlJc w:val="left"/>
      <w:pPr>
        <w:tabs>
          <w:tab w:val="num" w:pos="0"/>
        </w:tabs>
        <w:ind w:left="3098" w:hanging="360"/>
      </w:pPr>
    </w:lvl>
    <w:lvl w:ilvl="4">
      <w:start w:val="1"/>
      <w:numFmt w:val="lowerLetter"/>
      <w:lvlText w:val="%5."/>
      <w:lvlJc w:val="left"/>
      <w:pPr>
        <w:tabs>
          <w:tab w:val="num" w:pos="0"/>
        </w:tabs>
        <w:ind w:left="3818" w:hanging="360"/>
      </w:pPr>
    </w:lvl>
    <w:lvl w:ilvl="5">
      <w:start w:val="1"/>
      <w:numFmt w:val="lowerRoman"/>
      <w:lvlText w:val="%6."/>
      <w:lvlJc w:val="right"/>
      <w:pPr>
        <w:tabs>
          <w:tab w:val="num" w:pos="0"/>
        </w:tabs>
        <w:ind w:left="4538" w:hanging="180"/>
      </w:pPr>
    </w:lvl>
    <w:lvl w:ilvl="6">
      <w:start w:val="1"/>
      <w:numFmt w:val="decimal"/>
      <w:lvlText w:val="%7."/>
      <w:lvlJc w:val="left"/>
      <w:pPr>
        <w:tabs>
          <w:tab w:val="num" w:pos="0"/>
        </w:tabs>
        <w:ind w:left="5258" w:hanging="360"/>
      </w:pPr>
    </w:lvl>
    <w:lvl w:ilvl="7">
      <w:start w:val="1"/>
      <w:numFmt w:val="lowerLetter"/>
      <w:lvlText w:val="%8."/>
      <w:lvlJc w:val="left"/>
      <w:pPr>
        <w:tabs>
          <w:tab w:val="num" w:pos="0"/>
        </w:tabs>
        <w:ind w:left="5978" w:hanging="360"/>
      </w:pPr>
    </w:lvl>
    <w:lvl w:ilvl="8">
      <w:start w:val="1"/>
      <w:numFmt w:val="lowerRoman"/>
      <w:lvlText w:val="%9."/>
      <w:lvlJc w:val="right"/>
      <w:pPr>
        <w:tabs>
          <w:tab w:val="num" w:pos="0"/>
        </w:tabs>
        <w:ind w:left="6698" w:hanging="180"/>
      </w:pPr>
    </w:lvl>
  </w:abstractNum>
  <w:abstractNum w:abstractNumId="2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lvl w:ilvl="0">
      <w:start w:val="1"/>
      <w:numFmt w:val="decimal"/>
      <w:lvlText w:val="%1."/>
      <w:lvlJc w:val="left"/>
      <w:pPr>
        <w:tabs>
          <w:tab w:val="num" w:pos="0"/>
        </w:tabs>
        <w:ind w:left="0" w:hanging="0"/>
      </w:pPr>
      <w:rPr>
        <w:rFonts w:ascii="Calibri" w:hAnsi="Calibri" w:eastAsia="Times New Roman" w:cs="Calibri"/>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30">
    <w:lvl w:ilvl="0">
      <w:start w:val="1"/>
      <w:numFmt w:val="decimal"/>
      <w:lvlText w:val="%1."/>
      <w:lvlJc w:val="left"/>
      <w:pPr>
        <w:tabs>
          <w:tab w:val="num" w:pos="0"/>
        </w:tabs>
        <w:ind w:left="1069" w:hanging="360"/>
      </w:pPr>
      <w:rPr>
        <w:b w:val="false"/>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1">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2">
    <w:lvl w:ilvl="0">
      <w:start w:val="1"/>
      <w:numFmt w:val="decimal"/>
      <w:lvlText w:val="%1)"/>
      <w:lvlJc w:val="left"/>
      <w:pPr>
        <w:tabs>
          <w:tab w:val="num" w:pos="0"/>
        </w:tabs>
        <w:ind w:left="2138" w:hanging="360"/>
      </w:pPr>
      <w:rPr>
        <w:sz w:val="22"/>
        <w:spacing w:val="0"/>
        <w:i w:val="false"/>
        <w:b w:val="false"/>
        <w:kern w:val="2"/>
        <w:szCs w:val="22"/>
        <w:iCs w:val="false"/>
        <w:bCs w:val="false"/>
        <w:w w:val="100"/>
        <w:rFonts w:ascii="Calibri" w:hAnsi="Calibri" w:cs="Calibri"/>
        <w:color w:val="auto"/>
      </w:rPr>
    </w:lvl>
    <w:lvl w:ilvl="1">
      <w:start w:val="1"/>
      <w:numFmt w:val="lowerLetter"/>
      <w:lvlText w:val="%2."/>
      <w:lvlJc w:val="left"/>
      <w:pPr>
        <w:tabs>
          <w:tab w:val="num" w:pos="0"/>
        </w:tabs>
        <w:ind w:left="2858" w:hanging="360"/>
      </w:pPr>
    </w:lvl>
    <w:lvl w:ilvl="2">
      <w:start w:val="1"/>
      <w:numFmt w:val="lowerRoman"/>
      <w:lvlText w:val="%3."/>
      <w:lvlJc w:val="right"/>
      <w:pPr>
        <w:tabs>
          <w:tab w:val="num" w:pos="0"/>
        </w:tabs>
        <w:ind w:left="3578" w:hanging="180"/>
      </w:pPr>
    </w:lvl>
    <w:lvl w:ilvl="3">
      <w:start w:val="1"/>
      <w:numFmt w:val="decimal"/>
      <w:lvlText w:val="%4."/>
      <w:lvlJc w:val="left"/>
      <w:pPr>
        <w:tabs>
          <w:tab w:val="num" w:pos="0"/>
        </w:tabs>
        <w:ind w:left="4298" w:hanging="360"/>
      </w:pPr>
    </w:lvl>
    <w:lvl w:ilvl="4">
      <w:start w:val="1"/>
      <w:numFmt w:val="lowerLetter"/>
      <w:lvlText w:val="%5."/>
      <w:lvlJc w:val="left"/>
      <w:pPr>
        <w:tabs>
          <w:tab w:val="num" w:pos="0"/>
        </w:tabs>
        <w:ind w:left="5018" w:hanging="360"/>
      </w:pPr>
    </w:lvl>
    <w:lvl w:ilvl="5">
      <w:start w:val="1"/>
      <w:numFmt w:val="lowerRoman"/>
      <w:lvlText w:val="%6."/>
      <w:lvlJc w:val="right"/>
      <w:pPr>
        <w:tabs>
          <w:tab w:val="num" w:pos="0"/>
        </w:tabs>
        <w:ind w:left="5738" w:hanging="180"/>
      </w:pPr>
    </w:lvl>
    <w:lvl w:ilvl="6">
      <w:start w:val="1"/>
      <w:numFmt w:val="decimal"/>
      <w:lvlText w:val="%7."/>
      <w:lvlJc w:val="left"/>
      <w:pPr>
        <w:tabs>
          <w:tab w:val="num" w:pos="0"/>
        </w:tabs>
        <w:ind w:left="6458" w:hanging="360"/>
      </w:pPr>
    </w:lvl>
    <w:lvl w:ilvl="7">
      <w:start w:val="1"/>
      <w:numFmt w:val="lowerLetter"/>
      <w:lvlText w:val="%8."/>
      <w:lvlJc w:val="left"/>
      <w:pPr>
        <w:tabs>
          <w:tab w:val="num" w:pos="0"/>
        </w:tabs>
        <w:ind w:left="7178" w:hanging="360"/>
      </w:pPr>
    </w:lvl>
    <w:lvl w:ilvl="8">
      <w:start w:val="1"/>
      <w:numFmt w:val="lowerRoman"/>
      <w:lvlText w:val="%9."/>
      <w:lvlJc w:val="right"/>
      <w:pPr>
        <w:tabs>
          <w:tab w:val="num" w:pos="0"/>
        </w:tabs>
        <w:ind w:left="7898" w:hanging="180"/>
      </w:pPr>
    </w:lvl>
  </w:abstractNum>
  <w:abstractNum w:abstractNumId="33">
    <w:lvl w:ilvl="0">
      <w:start w:val="1"/>
      <w:numFmt w:val="decimal"/>
      <w:lvlText w:val="%1)"/>
      <w:lvlJc w:val="left"/>
      <w:pPr>
        <w:tabs>
          <w:tab w:val="num" w:pos="0"/>
        </w:tabs>
        <w:ind w:left="2563" w:hanging="360"/>
      </w:pPr>
      <w:rPr>
        <w:sz w:val="20"/>
        <w:spacing w:val="0"/>
        <w:i w:val="false"/>
        <w:b w:val="false"/>
        <w:kern w:val="2"/>
        <w:szCs w:val="24"/>
        <w:iCs w:val="false"/>
        <w:bCs w:val="false"/>
        <w:w w:val="100"/>
        <w:rFonts w:ascii="Arial" w:hAnsi="Arial" w:cs="Times New Roman"/>
        <w:color w:val="auto"/>
      </w:rPr>
    </w:lvl>
    <w:lvl w:ilvl="1">
      <w:start w:val="1"/>
      <w:numFmt w:val="decimal"/>
      <w:lvlText w:val="%2)"/>
      <w:lvlJc w:val="left"/>
      <w:pPr>
        <w:tabs>
          <w:tab w:val="num" w:pos="0"/>
        </w:tabs>
        <w:ind w:left="3283" w:hanging="360"/>
      </w:pPr>
      <w:rPr>
        <w:sz w:val="20"/>
        <w:spacing w:val="0"/>
        <w:i w:val="false"/>
        <w:b w:val="false"/>
        <w:kern w:val="2"/>
        <w:szCs w:val="24"/>
        <w:iCs w:val="false"/>
        <w:bCs w:val="false"/>
        <w:w w:val="100"/>
        <w:rFonts w:ascii="Arial" w:hAnsi="Arial" w:cs="Times New Roman"/>
        <w:color w:val="auto"/>
      </w:rPr>
    </w:lvl>
    <w:lvl w:ilvl="2">
      <w:start w:val="1"/>
      <w:numFmt w:val="lowerLetter"/>
      <w:lvlText w:val="%3)"/>
      <w:lvlJc w:val="left"/>
      <w:pPr>
        <w:tabs>
          <w:tab w:val="num" w:pos="0"/>
        </w:tabs>
        <w:ind w:left="4183" w:hanging="360"/>
      </w:pPr>
    </w:lvl>
    <w:lvl w:ilvl="3">
      <w:start w:val="1"/>
      <w:numFmt w:val="decimal"/>
      <w:lvlText w:val="%4."/>
      <w:lvlJc w:val="left"/>
      <w:pPr>
        <w:tabs>
          <w:tab w:val="num" w:pos="0"/>
        </w:tabs>
        <w:ind w:left="4723" w:hanging="360"/>
      </w:pPr>
    </w:lvl>
    <w:lvl w:ilvl="4">
      <w:start w:val="1"/>
      <w:numFmt w:val="lowerLetter"/>
      <w:lvlText w:val="%5."/>
      <w:lvlJc w:val="left"/>
      <w:pPr>
        <w:tabs>
          <w:tab w:val="num" w:pos="0"/>
        </w:tabs>
        <w:ind w:left="5443" w:hanging="360"/>
      </w:pPr>
    </w:lvl>
    <w:lvl w:ilvl="5">
      <w:start w:val="1"/>
      <w:numFmt w:val="lowerRoman"/>
      <w:lvlText w:val="%6."/>
      <w:lvlJc w:val="right"/>
      <w:pPr>
        <w:tabs>
          <w:tab w:val="num" w:pos="0"/>
        </w:tabs>
        <w:ind w:left="6163" w:hanging="180"/>
      </w:pPr>
    </w:lvl>
    <w:lvl w:ilvl="6">
      <w:start w:val="1"/>
      <w:numFmt w:val="decimal"/>
      <w:lvlText w:val="%7."/>
      <w:lvlJc w:val="left"/>
      <w:pPr>
        <w:tabs>
          <w:tab w:val="num" w:pos="0"/>
        </w:tabs>
        <w:ind w:left="6883" w:hanging="360"/>
      </w:pPr>
    </w:lvl>
    <w:lvl w:ilvl="7">
      <w:start w:val="1"/>
      <w:numFmt w:val="lowerLetter"/>
      <w:lvlText w:val="%8."/>
      <w:lvlJc w:val="left"/>
      <w:pPr>
        <w:tabs>
          <w:tab w:val="num" w:pos="0"/>
        </w:tabs>
        <w:ind w:left="7603" w:hanging="360"/>
      </w:pPr>
    </w:lvl>
    <w:lvl w:ilvl="8">
      <w:start w:val="1"/>
      <w:numFmt w:val="lowerRoman"/>
      <w:lvlText w:val="%9."/>
      <w:lvlJc w:val="right"/>
      <w:pPr>
        <w:tabs>
          <w:tab w:val="num" w:pos="0"/>
        </w:tabs>
        <w:ind w:left="8323" w:hanging="180"/>
      </w:pPr>
    </w:lvl>
  </w:abstractNum>
  <w:abstractNum w:abstractNumId="34">
    <w:lvl w:ilvl="0">
      <w:start w:val="1"/>
      <w:numFmt w:val="decimal"/>
      <w:lvlText w:val="%1."/>
      <w:lvlJc w:val="left"/>
      <w:pPr>
        <w:tabs>
          <w:tab w:val="num" w:pos="0"/>
        </w:tabs>
        <w:ind w:left="1440" w:hanging="360"/>
      </w:pPr>
      <w:rPr>
        <w:b w:val="false"/>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5">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lvl w:ilvl="0">
      <w:start w:val="1"/>
      <w:numFmt w:val="decimal"/>
      <w:lvlText w:val="%1."/>
      <w:lvlJc w:val="left"/>
      <w:pPr>
        <w:tabs>
          <w:tab w:val="num" w:pos="0"/>
        </w:tabs>
        <w:ind w:left="720" w:hanging="360"/>
      </w:pPr>
      <w:rPr>
        <w:sz w:val="22"/>
        <w:szCs w:val="22"/>
        <w:rFonts w:ascii="Calibri" w:hAnsi="Calibri" w:cs="Calibri"/>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lvl w:ilvl="0">
      <w:start w:val="1"/>
      <w:numFmt w:val="decimal"/>
      <w:lvlText w:val="%1."/>
      <w:lvlJc w:val="left"/>
      <w:pPr>
        <w:tabs>
          <w:tab w:val="num" w:pos="0"/>
        </w:tabs>
        <w:ind w:left="720" w:hanging="360"/>
      </w:pPr>
      <w:rPr>
        <w:i w:val="false"/>
        <w:b w:val="fals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pl-PL"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0"/>
      <w:szCs w:val="20"/>
      <w:lang w:val="pl-PL" w:eastAsia="pl-PL" w:bidi="ar-SA"/>
    </w:rPr>
  </w:style>
  <w:style w:type="paragraph" w:styleId="Nagwek1">
    <w:name w:val="Heading 1"/>
    <w:basedOn w:val="Normal"/>
    <w:next w:val="Normal"/>
    <w:qFormat/>
    <w:pPr>
      <w:keepNext w:val="true"/>
      <w:keepLines/>
      <w:spacing w:before="240" w:after="0"/>
      <w:outlineLvl w:val="0"/>
    </w:pPr>
    <w:rPr>
      <w:rFonts w:ascii="Calibri Light" w:hAnsi="Calibri Light" w:eastAsia="Calibri" w:cs="Tahoma"/>
      <w:color w:val="2E74B5"/>
      <w:sz w:val="32"/>
      <w:szCs w:val="32"/>
    </w:rPr>
  </w:style>
  <w:style w:type="paragraph" w:styleId="Nagwek3">
    <w:name w:val="Heading 3"/>
    <w:basedOn w:val="Nagwek"/>
    <w:next w:val="Tretekstu"/>
    <w:qFormat/>
    <w:pPr>
      <w:numPr>
        <w:ilvl w:val="2"/>
        <w:numId w:val="1"/>
      </w:numPr>
      <w:spacing w:before="140" w:after="120"/>
      <w:outlineLvl w:val="2"/>
    </w:pPr>
    <w:rPr>
      <w:rFonts w:ascii="Liberation Serif" w:hAnsi="Liberation Serif" w:eastAsia="Segoe UI" w:cs="Tahoma"/>
      <w:b/>
      <w:bCs/>
      <w:sz w:val="28"/>
      <w:szCs w:val="28"/>
    </w:rPr>
  </w:style>
  <w:style w:type="character" w:styleId="DefaultParagraphFont">
    <w:name w:val="Default Paragraph Font"/>
    <w:qFormat/>
    <w:rPr/>
  </w:style>
  <w:style w:type="character" w:styleId="NagwekZnak">
    <w:name w:val="Nagłówek Znak"/>
    <w:basedOn w:val="DefaultParagraphFont"/>
    <w:qFormat/>
    <w:rPr/>
  </w:style>
  <w:style w:type="character" w:styleId="StopkaZnak">
    <w:name w:val="Stopka Znak"/>
    <w:basedOn w:val="DefaultParagraphFont"/>
    <w:qFormat/>
    <w:rPr/>
  </w:style>
  <w:style w:type="character" w:styleId="Nagwek1Znak">
    <w:name w:val="Nagłówek 1 Znak"/>
    <w:basedOn w:val="DefaultParagraphFont"/>
    <w:qFormat/>
    <w:rPr>
      <w:rFonts w:ascii="Calibri Light" w:hAnsi="Calibri Light" w:eastAsia="Calibri" w:cs="Tahoma"/>
      <w:color w:val="2E74B5"/>
      <w:sz w:val="32"/>
      <w:szCs w:val="32"/>
      <w:lang w:eastAsia="pl-PL"/>
    </w:rPr>
  </w:style>
  <w:style w:type="character" w:styleId="Czeinternetowe">
    <w:name w:val="Łącze internetowe"/>
    <w:basedOn w:val="DefaultParagraphFont"/>
    <w:rPr>
      <w:color w:val="0563C1"/>
      <w:u w:val="single"/>
    </w:rPr>
  </w:style>
  <w:style w:type="character" w:styleId="Alb">
    <w:name w:val="a_lb"/>
    <w:qFormat/>
    <w:rPr/>
  </w:style>
  <w:style w:type="character" w:styleId="AkapitzlistZnak">
    <w:name w:val="Akapit z listą Znak"/>
    <w:qFormat/>
    <w:rPr>
      <w:rFonts w:ascii="Times New Roman" w:hAnsi="Times New Roman" w:eastAsia="Times New Roman" w:cs="Times New Roman"/>
      <w:sz w:val="20"/>
      <w:szCs w:val="20"/>
      <w:lang w:eastAsia="pl-PL"/>
    </w:rPr>
  </w:style>
  <w:style w:type="character" w:styleId="TekstdymkaZnak">
    <w:name w:val="Tekst dymka Znak"/>
    <w:basedOn w:val="DefaultParagraphFont"/>
    <w:qFormat/>
    <w:rPr>
      <w:rFonts w:ascii="Segoe UI" w:hAnsi="Segoe UI" w:eastAsia="Times New Roman" w:cs="Segoe UI"/>
      <w:sz w:val="18"/>
      <w:szCs w:val="18"/>
      <w:lang w:eastAsia="pl-PL"/>
    </w:rPr>
  </w:style>
  <w:style w:type="character" w:styleId="Czeindeksu">
    <w:name w:val="Łącze indeksu"/>
    <w:qFormat/>
    <w:rPr/>
  </w:style>
  <w:style w:type="character" w:styleId="Znakinumeracji">
    <w:name w:val="Znaki numeracji"/>
    <w:qFormat/>
    <w:rPr/>
  </w:style>
  <w:style w:type="character" w:styleId="Znakiwypunktowania">
    <w:name w:val="Znaki wypunktowania"/>
    <w:qFormat/>
    <w:rPr>
      <w:rFonts w:ascii="OpenSymbol" w:hAnsi="OpenSymbol" w:eastAsia="OpenSymbol" w:cs="OpenSymbol"/>
    </w:rPr>
  </w:style>
  <w:style w:type="character" w:styleId="Domylnaczcionkaakapitu">
    <w:name w:val="Domyślna czcionka akapitu"/>
    <w:qFormat/>
    <w:rPr/>
  </w:style>
  <w:style w:type="character" w:styleId="Wyrnienie">
    <w:name w:val="Wyróżnienie"/>
    <w:basedOn w:val="DefaultParagraphFont"/>
    <w:qFormat/>
    <w:rPr>
      <w:i/>
      <w:iCs/>
    </w:rPr>
  </w:style>
  <w:style w:type="character" w:styleId="Odwiedzoneczeinternetowe">
    <w:name w:val="Odwiedzone łącze internetowe"/>
    <w:basedOn w:val="DefaultParagraphFont"/>
    <w:rPr>
      <w:color w:val="954F72"/>
      <w:u w:val="single"/>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Gwkaistopka">
    <w:name w:val="Główka i stopka"/>
    <w:basedOn w:val="Normal"/>
    <w:qFormat/>
    <w:pPr/>
    <w:rPr/>
  </w:style>
  <w:style w:type="paragraph" w:styleId="Gwka">
    <w:name w:val="Header"/>
    <w:basedOn w:val="Normal"/>
    <w:pPr>
      <w:tabs>
        <w:tab w:val="clear" w:pos="720"/>
        <w:tab w:val="center" w:pos="4536" w:leader="none"/>
        <w:tab w:val="right" w:pos="9072" w:leader="none"/>
      </w:tabs>
    </w:pPr>
    <w:rPr/>
  </w:style>
  <w:style w:type="paragraph" w:styleId="Stopka">
    <w:name w:val="Footer"/>
    <w:basedOn w:val="Normal"/>
    <w:pPr>
      <w:tabs>
        <w:tab w:val="clear" w:pos="720"/>
        <w:tab w:val="center" w:pos="4536" w:leader="none"/>
        <w:tab w:val="right" w:pos="9072" w:leader="none"/>
      </w:tabs>
    </w:pPr>
    <w:rPr/>
  </w:style>
  <w:style w:type="paragraph" w:styleId="Pkt">
    <w:name w:val="pkt"/>
    <w:basedOn w:val="Normal"/>
    <w:qFormat/>
    <w:pPr>
      <w:spacing w:before="60" w:after="60"/>
      <w:ind w:left="851" w:right="0" w:hanging="295"/>
      <w:jc w:val="both"/>
    </w:pPr>
    <w:rPr>
      <w:sz w:val="24"/>
      <w:szCs w:val="24"/>
    </w:rPr>
  </w:style>
  <w:style w:type="paragraph" w:styleId="TOCHeading">
    <w:name w:val="TOC Heading"/>
    <w:basedOn w:val="Nagwek1"/>
    <w:next w:val="Normal"/>
    <w:qFormat/>
    <w:pPr>
      <w:spacing w:lineRule="auto" w:line="259"/>
      <w:outlineLvl w:val="9"/>
    </w:pPr>
    <w:rPr/>
  </w:style>
  <w:style w:type="paragraph" w:styleId="Spistreci1">
    <w:name w:val="TOC 1"/>
    <w:basedOn w:val="Normal"/>
    <w:next w:val="Normal"/>
    <w:autoRedefine/>
    <w:pPr>
      <w:tabs>
        <w:tab w:val="clear" w:pos="720"/>
        <w:tab w:val="left" w:pos="440" w:leader="none"/>
        <w:tab w:val="right" w:pos="9062" w:leader="dot"/>
      </w:tabs>
      <w:spacing w:before="0" w:after="100"/>
      <w:ind w:left="426" w:right="0" w:hanging="426"/>
      <w:jc w:val="both"/>
    </w:pPr>
    <w:rPr>
      <w:rFonts w:ascii="Calibri" w:hAnsi="Calibri" w:cs="Calibri"/>
      <w:sz w:val="22"/>
      <w:szCs w:val="22"/>
    </w:rPr>
  </w:style>
  <w:style w:type="paragraph" w:styleId="ListParagraph">
    <w:name w:val="List Paragraph"/>
    <w:basedOn w:val="Normal"/>
    <w:qFormat/>
    <w:pPr>
      <w:spacing w:before="0" w:after="0"/>
      <w:ind w:left="720" w:right="0" w:hanging="0"/>
      <w:contextualSpacing/>
    </w:pPr>
    <w:rPr/>
  </w:style>
  <w:style w:type="paragraph" w:styleId="NoSpacing">
    <w:name w:val="No Spacing"/>
    <w:qFormat/>
    <w:pPr>
      <w:widowControl/>
      <w:suppressAutoHyphens w:val="true"/>
      <w:overflowPunct w:val="false"/>
      <w:bidi w:val="0"/>
      <w:spacing w:lineRule="auto" w:line="240" w:before="0" w:after="0"/>
      <w:jc w:val="left"/>
    </w:pPr>
    <w:rPr>
      <w:rFonts w:ascii="Calibri" w:hAnsi="Calibri" w:eastAsia="Calibri" w:cs="Tahoma"/>
      <w:color w:val="auto"/>
      <w:kern w:val="0"/>
      <w:sz w:val="22"/>
      <w:szCs w:val="22"/>
      <w:lang w:val="pl-PL" w:eastAsia="en-US" w:bidi="ar-SA"/>
    </w:rPr>
  </w:style>
  <w:style w:type="paragraph" w:styleId="BalloonText">
    <w:name w:val="Balloon Text"/>
    <w:basedOn w:val="Normal"/>
    <w:qFormat/>
    <w:pPr/>
    <w:rPr>
      <w:rFonts w:ascii="Segoe UI" w:hAnsi="Segoe UI" w:cs="Segoe UI"/>
      <w:sz w:val="18"/>
      <w:szCs w:val="18"/>
    </w:rPr>
  </w:style>
  <w:style w:type="paragraph" w:styleId="Revision">
    <w:name w:val="Revision"/>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0"/>
      <w:szCs w:val="20"/>
      <w:lang w:val="pl-PL" w:eastAsia="pl-PL" w:bidi="ar-SA"/>
    </w:rPr>
  </w:style>
  <w:style w:type="paragraph" w:styleId="Zawartotabeli">
    <w:name w:val="Zawartość tabeli"/>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amanowicz@spzzoz.zwolen.net" TargetMode="External"/><Relationship Id="rId3" Type="http://schemas.openxmlformats.org/officeDocument/2006/relationships/hyperlink" Target="https://ezamowienia.gov.pl/mp-client/tenders/ocds-148610-cfa7fd75-d763-11ec-9a86-f6f4c648a056" TargetMode="External"/><Relationship Id="rId4" Type="http://schemas.openxmlformats.org/officeDocument/2006/relationships/hyperlink" Target="" TargetMode="External"/><Relationship Id="rId5" Type="http://schemas.openxmlformats.org/officeDocument/2006/relationships/hyperlink" Target="https://ezamowienia.gov.pl/mp-client/tenders/ocds-148610-cfa7fd75-d763-11ec-9a86-f6f4c648a056" TargetMode="External"/><Relationship Id="rId6" Type="http://schemas.openxmlformats.org/officeDocument/2006/relationships/hyperlink" Target="https://bip.spzzoz.zwolen.finn.pl/bipkod/005" TargetMode="External"/><Relationship Id="rId7" Type="http://schemas.openxmlformats.org/officeDocument/2006/relationships/hyperlink" Target="https://ezamowienia.gov.pl/pl/" TargetMode="External"/><Relationship Id="rId8" Type="http://schemas.openxmlformats.org/officeDocument/2006/relationships/hyperlink" Target="https://ezamowienia.gov.pl/mp-client/tenders/ocds-148610-cfa7fd75-d763-11ec-9a86-f6f4c648a056" TargetMode="External"/><Relationship Id="rId9" Type="http://schemas.openxmlformats.org/officeDocument/2006/relationships/hyperlink" Target="https://ezamowienia.gov.pl/pl/komponent-edukacyjny/" TargetMode="External"/><Relationship Id="rId10" Type="http://schemas.openxmlformats.org/officeDocument/2006/relationships/hyperlink" Target="https://ezamowienia.gov.pl/soz/latest-faq" TargetMode="External"/><Relationship Id="rId11" Type="http://schemas.openxmlformats.org/officeDocument/2006/relationships/hyperlink" Target="mailto:pamanowicz@spzzoz.zwolen.net" TargetMode="External"/><Relationship Id="rId12" Type="http://schemas.openxmlformats.org/officeDocument/2006/relationships/hyperlink" Target="https://www.nccert.pl/" TargetMode="External"/><Relationship Id="rId13" Type="http://schemas.openxmlformats.org/officeDocument/2006/relationships/hyperlink" Target="https://moj.gov.pl/nforms/signer/upload?xFormsAppName=SIGNER" TargetMode="External"/><Relationship Id="rId14" Type="http://schemas.openxmlformats.org/officeDocument/2006/relationships/hyperlink" Target="https://www.gov.pl/web/mswia/oprogramowanie-do-pobrania" TargetMode="External"/><Relationship Id="rId15" Type="http://schemas.openxmlformats.org/officeDocument/2006/relationships/hyperlink" Target="https://ezamowienia.gov.pl/mp-client/tenders/ocds-148610-cfa7fd75-d763-11ec-9a86-f6f4c648a056" TargetMode="Externa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460</TotalTime>
  <Application>LibreOffice/7.2.0.4$Windows_X86_64 LibreOffice_project/9a9c6381e3f7a62afc1329bd359cc48accb6435b</Application>
  <AppVersion>15.0000</AppVersion>
  <Pages>28</Pages>
  <Words>9926</Words>
  <Characters>65142</Characters>
  <CharactersWithSpaces>74821</CharactersWithSpaces>
  <Paragraphs>460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2021-03-31T09:28:00Z</dcterms:created>
  <dc:creator>Renata W</dc:creator>
  <dc:description/>
  <dc:language>pl-PL</dc:language>
  <cp:lastModifiedBy/>
  <cp:lastPrinted>2021-05-11T09:20:53Z</cp:lastPrinted>
  <dcterms:modified xsi:type="dcterms:W3CDTF">2022-05-19T13:43:35Z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